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9DB7" w14:textId="624A0E4E" w:rsidR="00802983" w:rsidRPr="00664711" w:rsidRDefault="00664711" w:rsidP="00664711">
      <w:pPr>
        <w:jc w:val="center"/>
        <w:rPr>
          <w:rFonts w:ascii="Sylfaen" w:hAnsi="Sylfaen"/>
          <w:sz w:val="24"/>
          <w:lang w:val="ka-GE"/>
        </w:rPr>
      </w:pPr>
      <w:r w:rsidRPr="00664711">
        <w:rPr>
          <w:rFonts w:ascii="Sylfaen" w:hAnsi="Sylfaen"/>
          <w:sz w:val="24"/>
          <w:lang w:val="ka-GE"/>
        </w:rPr>
        <w:t xml:space="preserve">სსიპ ფრიდონ თურმანიძის სახელობის ქედის მუნიციპალიტეტის სოფელ </w:t>
      </w:r>
      <w:proofErr w:type="spellStart"/>
      <w:r w:rsidRPr="00664711">
        <w:rPr>
          <w:rFonts w:ascii="Sylfaen" w:hAnsi="Sylfaen"/>
          <w:sz w:val="24"/>
          <w:lang w:val="ka-GE"/>
        </w:rPr>
        <w:t>მერისის</w:t>
      </w:r>
      <w:proofErr w:type="spellEnd"/>
      <w:r w:rsidRPr="00664711">
        <w:rPr>
          <w:rFonts w:ascii="Sylfaen" w:hAnsi="Sylfaen"/>
          <w:sz w:val="24"/>
          <w:lang w:val="ka-GE"/>
        </w:rPr>
        <w:t xml:space="preserve"> საჯარო სკოლა</w:t>
      </w:r>
    </w:p>
    <w:p w14:paraId="3F4C1026" w14:textId="77777777" w:rsidR="00664711" w:rsidRPr="00AE1EAB" w:rsidRDefault="00664711" w:rsidP="00664711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Cs w:val="21"/>
        </w:rPr>
      </w:pPr>
      <w:r w:rsidRPr="00664711">
        <w:rPr>
          <w:rFonts w:ascii="Verdana" w:hAnsi="Verdana"/>
          <w:b/>
          <w:color w:val="000000"/>
          <w:szCs w:val="21"/>
        </w:rPr>
        <w:t> 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სკოლის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ბიბლიოთეკებში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არსებულ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მდგომარეობაის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მოკვლევისათვის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განისაზღვრა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10 (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ათი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)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ძირითადი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კითხვარი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,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რომელზეც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პასუხები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უნდა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წარმოადგინოთ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,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დასაბუთებული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მოსაზრებების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სახით</w:t>
      </w:r>
      <w:proofErr w:type="spellEnd"/>
      <w:r w:rsidRPr="00AE1EAB">
        <w:rPr>
          <w:rFonts w:ascii="Sylfaen" w:hAnsi="Sylfaen"/>
          <w:b/>
          <w:color w:val="000000"/>
          <w:szCs w:val="21"/>
        </w:rPr>
        <w:t> Word -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ის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ფორმატში</w:t>
      </w:r>
      <w:proofErr w:type="spellEnd"/>
      <w:r w:rsidRPr="00AE1EAB">
        <w:rPr>
          <w:rFonts w:ascii="Sylfaen" w:hAnsi="Sylfaen"/>
          <w:b/>
          <w:color w:val="000000"/>
          <w:szCs w:val="21"/>
        </w:rPr>
        <w:t>, 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პასუხების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მოწოდებისას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მიუთითოთ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შესაბამისი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კითხვის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ნუმერაცია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და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გადმოაგზავნოთ</w:t>
      </w:r>
      <w:proofErr w:type="spellEnd"/>
      <w:r w:rsidRPr="00AE1EAB">
        <w:rPr>
          <w:rFonts w:ascii="Sylfaen" w:hAnsi="Sylfaen"/>
          <w:b/>
          <w:color w:val="000000"/>
          <w:szCs w:val="21"/>
        </w:rPr>
        <w:t xml:space="preserve"> </w:t>
      </w:r>
      <w:proofErr w:type="spellStart"/>
      <w:r w:rsidRPr="00AE1EAB">
        <w:rPr>
          <w:rFonts w:ascii="Sylfaen" w:hAnsi="Sylfaen" w:cs="Sylfaen"/>
          <w:b/>
          <w:color w:val="000000"/>
          <w:szCs w:val="21"/>
        </w:rPr>
        <w:t>რესურსცენტრში</w:t>
      </w:r>
      <w:proofErr w:type="spellEnd"/>
      <w:r w:rsidRPr="00AE1EAB">
        <w:rPr>
          <w:rFonts w:ascii="Sylfaen" w:hAnsi="Sylfaen"/>
          <w:b/>
          <w:color w:val="000000"/>
          <w:szCs w:val="21"/>
        </w:rPr>
        <w:t>.</w:t>
      </w:r>
    </w:p>
    <w:p w14:paraId="64146A2E" w14:textId="7EB9DBFC" w:rsidR="00664711" w:rsidRPr="00AE1EAB" w:rsidRDefault="00664711" w:rsidP="00664711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AE1EAB">
        <w:rPr>
          <w:rFonts w:ascii="Sylfaen" w:hAnsi="Sylfaen"/>
          <w:color w:val="000000"/>
          <w:sz w:val="21"/>
          <w:szCs w:val="21"/>
        </w:rPr>
        <w:t> </w:t>
      </w:r>
    </w:p>
    <w:p w14:paraId="3B395599" w14:textId="21959C96" w:rsidR="00664711" w:rsidRDefault="00664711" w:rsidP="00664711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03A4DD58" w14:textId="77777777" w:rsidR="00664711" w:rsidRDefault="00664711" w:rsidP="00664711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7E3A4185" w14:textId="5994BCA7" w:rsidR="00664711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BF09137" w14:textId="66CC2AF2" w:rsidR="00664711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419865AC" w14:textId="087FF5FA" w:rsidR="00664711" w:rsidRPr="00664711" w:rsidRDefault="00664711" w:rsidP="00664711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="Sylfaen" w:hAnsi="Sylfaen"/>
          <w:b/>
          <w:color w:val="000000"/>
          <w:sz w:val="21"/>
          <w:szCs w:val="21"/>
          <w:lang w:val="ka-GE"/>
        </w:rPr>
        <w:t>სკოლის ბიბლიოთეკა საშუალო დონეზე არის მოწყობილი, მოსწავლეებს შეუძლიათ როგორც ბიბლიოთეკაში ადგილზე მეცადინეობა ასევე შეუძლიათ წიგნის გატანაც. ბიბლიოთეკაში სწავლა/სწავლების ყველა პირობა ნორმალურ დონე</w:t>
      </w:r>
      <w:r w:rsidR="00DB51AB">
        <w:rPr>
          <w:rFonts w:ascii="Sylfaen" w:hAnsi="Sylfaen"/>
          <w:b/>
          <w:color w:val="000000"/>
          <w:sz w:val="21"/>
          <w:szCs w:val="21"/>
          <w:lang w:val="ka-GE"/>
        </w:rPr>
        <w:t>ს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აკმაყოფილებს.</w:t>
      </w:r>
    </w:p>
    <w:p w14:paraId="76FFB53B" w14:textId="300C200F" w:rsidR="00664711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C36A7AE" w14:textId="62FAAD6A" w:rsidR="00DB51AB" w:rsidRPr="00DB51AB" w:rsidRDefault="00DB51AB" w:rsidP="00DB51AB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="Sylfaen" w:hAnsi="Sylfaen"/>
          <w:b/>
          <w:color w:val="000000"/>
          <w:sz w:val="21"/>
          <w:szCs w:val="21"/>
          <w:lang w:val="ka-GE"/>
        </w:rPr>
        <w:t>სკოლის ბიბლიოთეკის წიგნადი ფონდი აკმაყოფილებს თანამედროვე მოთხოვნებს.</w:t>
      </w:r>
    </w:p>
    <w:p w14:paraId="4AD898DC" w14:textId="46CC977F" w:rsidR="00664711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31DCBE40" w14:textId="5F6CC921" w:rsidR="00664711" w:rsidRPr="00664711" w:rsidRDefault="00664711" w:rsidP="00664711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="Sylfaen" w:hAnsi="Sylfaen"/>
          <w:b/>
          <w:color w:val="000000"/>
          <w:sz w:val="21"/>
          <w:szCs w:val="21"/>
          <w:lang w:val="ka-GE"/>
        </w:rPr>
        <w:t>სკოლას არ გააჩნია ელექტრონული ბიბლიოთეკა, შესაბამისად არ არის ელექტრონულ წიგნებთან წვდომა.</w:t>
      </w:r>
    </w:p>
    <w:p w14:paraId="726D16A5" w14:textId="45DB9B1E" w:rsidR="00664711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4.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14DA9F0C" w14:textId="0E201305" w:rsidR="00DB51AB" w:rsidRPr="002A27C4" w:rsidRDefault="00E60690" w:rsidP="00DB51AB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b/>
          <w:color w:val="000000"/>
          <w:sz w:val="21"/>
          <w:szCs w:val="21"/>
          <w:lang w:val="ka-GE"/>
        </w:rPr>
        <w:t>დაამთავრა</w:t>
      </w:r>
      <w:r w:rsidR="002A27C4" w:rsidRPr="002A27C4">
        <w:rPr>
          <w:rFonts w:ascii="Sylfaen" w:hAnsi="Sylfaen"/>
          <w:b/>
          <w:color w:val="000000"/>
          <w:sz w:val="21"/>
          <w:szCs w:val="21"/>
          <w:lang w:val="ka-GE"/>
        </w:rPr>
        <w:t xml:space="preserve"> საქართველოს </w:t>
      </w:r>
      <w:proofErr w:type="spellStart"/>
      <w:r w:rsidR="002A27C4" w:rsidRPr="002A27C4">
        <w:rPr>
          <w:rFonts w:ascii="Sylfaen" w:hAnsi="Sylfaen"/>
          <w:b/>
          <w:color w:val="000000"/>
          <w:sz w:val="21"/>
          <w:szCs w:val="21"/>
          <w:lang w:val="ka-GE"/>
        </w:rPr>
        <w:t>ალკკ</w:t>
      </w:r>
      <w:proofErr w:type="spellEnd"/>
      <w:r w:rsidR="002A27C4" w:rsidRPr="002A27C4">
        <w:rPr>
          <w:rFonts w:ascii="Sylfaen" w:hAnsi="Sylfaen"/>
          <w:b/>
          <w:color w:val="000000"/>
          <w:sz w:val="21"/>
          <w:szCs w:val="21"/>
          <w:lang w:val="ka-GE"/>
        </w:rPr>
        <w:t xml:space="preserve"> ცენტრალური კომიტეტის და საქართველოს სსრ განათლების სამინისტროს </w:t>
      </w:r>
      <w:proofErr w:type="spellStart"/>
      <w:r w:rsidR="002A27C4" w:rsidRPr="002A27C4">
        <w:rPr>
          <w:rFonts w:ascii="Sylfaen" w:hAnsi="Sylfaen"/>
          <w:b/>
          <w:color w:val="000000"/>
          <w:sz w:val="21"/>
          <w:szCs w:val="21"/>
          <w:lang w:val="ka-GE"/>
        </w:rPr>
        <w:t>პიონერმუშაკთა</w:t>
      </w:r>
      <w:proofErr w:type="spellEnd"/>
      <w:r w:rsidR="002A27C4" w:rsidRPr="002A27C4">
        <w:rPr>
          <w:rFonts w:ascii="Sylfaen" w:hAnsi="Sylfaen"/>
          <w:b/>
          <w:color w:val="000000"/>
          <w:sz w:val="21"/>
          <w:szCs w:val="21"/>
          <w:lang w:val="ka-GE"/>
        </w:rPr>
        <w:t xml:space="preserve"> რესპუბლიკური სკოლა. მიენიჭა პიონერ მუ</w:t>
      </w:r>
      <w:r w:rsidR="002A27C4">
        <w:rPr>
          <w:rFonts w:ascii="Sylfaen" w:hAnsi="Sylfaen"/>
          <w:b/>
          <w:color w:val="000000"/>
          <w:sz w:val="21"/>
          <w:szCs w:val="21"/>
          <w:lang w:val="ka-GE"/>
        </w:rPr>
        <w:t>შ</w:t>
      </w:r>
      <w:r w:rsidR="002A27C4" w:rsidRPr="002A27C4">
        <w:rPr>
          <w:rFonts w:ascii="Sylfaen" w:hAnsi="Sylfaen"/>
          <w:b/>
          <w:color w:val="000000"/>
          <w:sz w:val="21"/>
          <w:szCs w:val="21"/>
          <w:lang w:val="ka-GE"/>
        </w:rPr>
        <w:t>აკის კვალიფიკაცია.</w:t>
      </w:r>
    </w:p>
    <w:p w14:paraId="4BD2E150" w14:textId="1C96D438" w:rsidR="00664711" w:rsidRPr="00664711" w:rsidRDefault="00664711" w:rsidP="00AE1EAB">
      <w:pPr>
        <w:pStyle w:val="NormalWeb"/>
        <w:spacing w:before="45" w:beforeAutospacing="0" w:after="45" w:afterAutospacing="0"/>
        <w:ind w:left="360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6879E443" w14:textId="77777777" w:rsidR="00DB51AB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5.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დაურთოთ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14:paraId="7017D0D5" w14:textId="5CB36015" w:rsidR="00DB51AB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ა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; </w:t>
      </w:r>
    </w:p>
    <w:p w14:paraId="7BA31317" w14:textId="77777777" w:rsidR="00DB51AB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ბ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რომელი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; </w:t>
      </w:r>
    </w:p>
    <w:p w14:paraId="07F2DF49" w14:textId="77777777" w:rsidR="00DB51AB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გ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თემატური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? </w:t>
      </w:r>
    </w:p>
    <w:p w14:paraId="5E0AB944" w14:textId="0B6CB11D" w:rsidR="00664711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Sylfaen" w:hAnsi="Sylfaen" w:cs="Sylfaen"/>
          <w:color w:val="000000"/>
          <w:sz w:val="21"/>
          <w:szCs w:val="21"/>
        </w:rPr>
        <w:t>დ</w:t>
      </w:r>
      <w:r>
        <w:rPr>
          <w:rFonts w:ascii="Verdana" w:hAnsi="Verdana"/>
          <w:color w:val="000000"/>
          <w:sz w:val="21"/>
          <w:szCs w:val="21"/>
        </w:rPr>
        <w:t>)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შევსების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63D364D9" w14:textId="58E2428A" w:rsidR="00DB51AB" w:rsidRPr="001E299E" w:rsidRDefault="00DB51AB" w:rsidP="00DB51AB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E299E">
        <w:rPr>
          <w:rFonts w:ascii="Sylfaen" w:hAnsi="Sylfaen"/>
          <w:b/>
          <w:color w:val="000000"/>
          <w:sz w:val="21"/>
          <w:szCs w:val="21"/>
          <w:lang w:val="ka-GE"/>
        </w:rPr>
        <w:t xml:space="preserve">ა) სასწავლო წლის </w:t>
      </w:r>
      <w:proofErr w:type="spellStart"/>
      <w:r w:rsidRPr="001E299E">
        <w:rPr>
          <w:rFonts w:ascii="Sylfaen" w:hAnsi="Sylfaen"/>
          <w:b/>
          <w:color w:val="000000"/>
          <w:sz w:val="21"/>
          <w:szCs w:val="21"/>
          <w:lang w:val="ka-GE"/>
        </w:rPr>
        <w:t>განმვალობაში</w:t>
      </w:r>
      <w:proofErr w:type="spellEnd"/>
      <w:r w:rsidRPr="001E299E">
        <w:rPr>
          <w:rFonts w:ascii="Sylfaen" w:hAnsi="Sylfaen"/>
          <w:b/>
          <w:color w:val="000000"/>
          <w:sz w:val="21"/>
          <w:szCs w:val="21"/>
          <w:lang w:val="ka-GE"/>
        </w:rPr>
        <w:t xml:space="preserve"> კლასგარეშე ბიბლიოთეკით დაახლოებით 40-50 მოსწავლე სარგებლობს.</w:t>
      </w:r>
    </w:p>
    <w:p w14:paraId="64BD6B92" w14:textId="18349A8A" w:rsidR="00DB51AB" w:rsidRPr="001E299E" w:rsidRDefault="00DB51AB" w:rsidP="00DB51AB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E299E">
        <w:rPr>
          <w:rFonts w:ascii="Sylfaen" w:hAnsi="Sylfaen"/>
          <w:b/>
          <w:color w:val="000000"/>
          <w:sz w:val="21"/>
          <w:szCs w:val="21"/>
          <w:lang w:val="ka-GE"/>
        </w:rPr>
        <w:t>ბ) ბიბლიოთეკით ძირითადად საბაზო საშუალო საფეხურის მოსწავლეები სარგებლობენ.</w:t>
      </w:r>
    </w:p>
    <w:p w14:paraId="351965D1" w14:textId="48631B28" w:rsidR="00DB51AB" w:rsidRPr="001E299E" w:rsidRDefault="00DB51AB" w:rsidP="00DB51AB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E299E">
        <w:rPr>
          <w:rFonts w:ascii="Sylfaen" w:hAnsi="Sylfaen"/>
          <w:b/>
          <w:color w:val="000000"/>
          <w:sz w:val="21"/>
          <w:szCs w:val="21"/>
          <w:lang w:val="ka-GE"/>
        </w:rPr>
        <w:t>გ) მხატვრული და თემატური ლიტერატურა ორივე მოთხოვნადია.</w:t>
      </w:r>
    </w:p>
    <w:p w14:paraId="1D15A0EE" w14:textId="0566D969" w:rsidR="00DB51AB" w:rsidRPr="001E299E" w:rsidRDefault="00DB51AB" w:rsidP="00DB51AB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E299E">
        <w:rPr>
          <w:rFonts w:ascii="Sylfaen" w:hAnsi="Sylfaen"/>
          <w:b/>
          <w:color w:val="000000"/>
          <w:sz w:val="21"/>
          <w:szCs w:val="21"/>
          <w:lang w:val="ka-GE"/>
        </w:rPr>
        <w:t xml:space="preserve">დ) წელიწადში ბიბლიოთეკა დაახლოებით ასი  კლას გარეშე ლიტერატურით ნახლდება. </w:t>
      </w:r>
    </w:p>
    <w:p w14:paraId="5C725352" w14:textId="69BD5964" w:rsidR="00664711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 6.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0FDC0EAD" w14:textId="2CCA7B05" w:rsidR="00664711" w:rsidRDefault="001E299E" w:rsidP="001E299E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სასკოლო ბიბლიოთეკა მოსწავლეებს აწვდის სასწავლო </w:t>
      </w:r>
      <w:proofErr w:type="spellStart"/>
      <w:r>
        <w:rPr>
          <w:rFonts w:ascii="Sylfaen" w:hAnsi="Sylfaen"/>
          <w:b/>
          <w:color w:val="000000"/>
          <w:sz w:val="21"/>
          <w:szCs w:val="21"/>
          <w:lang w:val="ka-GE"/>
        </w:rPr>
        <w:t>სახელმძრანელოებს</w:t>
      </w:r>
      <w:proofErr w:type="spellEnd"/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და ასევე კლასგარეშე წიგნებს, მოსწავლეები საშინ</w:t>
      </w:r>
      <w:r w:rsidR="00E86302">
        <w:rPr>
          <w:rFonts w:ascii="Sylfaen" w:hAnsi="Sylfaen"/>
          <w:b/>
          <w:color w:val="000000"/>
          <w:sz w:val="21"/>
          <w:szCs w:val="21"/>
          <w:lang w:val="ka-GE"/>
        </w:rPr>
        <w:t>ა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ო დავალებების შესასრულებლად იყენებენ 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lastRenderedPageBreak/>
        <w:t>ბიბლიოთეკას. სკოლის ბიბლიოთეკა მოსწავლეებს და ასევე მასწავლებლებსაც  აწვდის სწავლა/სწავლებისთვის შესაბამის რესურსებს.</w:t>
      </w:r>
    </w:p>
    <w:p w14:paraId="17279CCF" w14:textId="77777777" w:rsidR="00664711" w:rsidRPr="00664711" w:rsidRDefault="00664711" w:rsidP="00664711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28F36707" w14:textId="366F8462" w:rsidR="00664711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 7.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6F3665E9" w14:textId="484FFCCE" w:rsidR="001E299E" w:rsidRPr="001E299E" w:rsidRDefault="001E299E" w:rsidP="001E299E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E299E">
        <w:rPr>
          <w:rFonts w:ascii="Sylfaen" w:hAnsi="Sylfaen"/>
          <w:b/>
          <w:color w:val="000000"/>
          <w:sz w:val="21"/>
          <w:szCs w:val="21"/>
          <w:lang w:val="ka-GE"/>
        </w:rPr>
        <w:t>სახელმწიფო სკოლის ბიბლიოთეკას აწვდის კლასების მიხედვით სახელმძღვანელოებს. ყოველ წელს ბიბლიოთეკას უზრუნველყოფს ახალ სახელმძღვანელოებებს. როგორც გარე ლიტერატურას ასევე სასწავლო სახელმძღვანელო</w:t>
      </w:r>
      <w:r w:rsidR="00E86302">
        <w:rPr>
          <w:rFonts w:ascii="Sylfaen" w:hAnsi="Sylfaen"/>
          <w:b/>
          <w:color w:val="000000"/>
          <w:sz w:val="21"/>
          <w:szCs w:val="21"/>
          <w:lang w:val="ka-GE"/>
        </w:rPr>
        <w:t>ე</w:t>
      </w:r>
      <w:r w:rsidRPr="001E299E">
        <w:rPr>
          <w:rFonts w:ascii="Sylfaen" w:hAnsi="Sylfaen"/>
          <w:b/>
          <w:color w:val="000000"/>
          <w:sz w:val="21"/>
          <w:szCs w:val="21"/>
          <w:lang w:val="ka-GE"/>
        </w:rPr>
        <w:t>ბ</w:t>
      </w:r>
      <w:r w:rsidR="00E86302">
        <w:rPr>
          <w:rFonts w:ascii="Sylfaen" w:hAnsi="Sylfaen"/>
          <w:b/>
          <w:color w:val="000000"/>
          <w:sz w:val="21"/>
          <w:szCs w:val="21"/>
          <w:lang w:val="ka-GE"/>
        </w:rPr>
        <w:t>ი</w:t>
      </w:r>
      <w:r w:rsidRPr="001E299E">
        <w:rPr>
          <w:rFonts w:ascii="Sylfaen" w:hAnsi="Sylfaen"/>
          <w:b/>
          <w:color w:val="000000"/>
          <w:sz w:val="21"/>
          <w:szCs w:val="21"/>
          <w:lang w:val="ka-GE"/>
        </w:rPr>
        <w:t>ს და სწავლებისთვის მრავალფეროვან რესურსებს.</w:t>
      </w:r>
    </w:p>
    <w:p w14:paraId="47A3D243" w14:textId="77777777" w:rsidR="00664711" w:rsidRPr="001E299E" w:rsidRDefault="00664711" w:rsidP="0066471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</w:rPr>
      </w:pPr>
    </w:p>
    <w:p w14:paraId="1CC44326" w14:textId="6D14B63A" w:rsidR="00664711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 8.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E9FB08D" w14:textId="4F23132A" w:rsidR="00214106" w:rsidRPr="003537A0" w:rsidRDefault="00214106" w:rsidP="00214106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3537A0">
        <w:rPr>
          <w:rFonts w:ascii="Sylfaen" w:hAnsi="Sylfaen"/>
          <w:b/>
          <w:color w:val="000000"/>
          <w:sz w:val="21"/>
          <w:szCs w:val="21"/>
          <w:lang w:val="ka-GE"/>
        </w:rPr>
        <w:t>ჩვენ ვფიქრობთ,</w:t>
      </w:r>
      <w:r w:rsidR="003537A0" w:rsidRPr="003537A0">
        <w:rPr>
          <w:rFonts w:ascii="Sylfaen" w:hAnsi="Sylfaen"/>
          <w:b/>
          <w:color w:val="000000"/>
          <w:sz w:val="21"/>
          <w:szCs w:val="21"/>
          <w:lang w:val="ka-GE"/>
        </w:rPr>
        <w:t xml:space="preserve"> რომ </w:t>
      </w:r>
      <w:r w:rsidRPr="003537A0">
        <w:rPr>
          <w:rFonts w:ascii="Sylfaen" w:hAnsi="Sylfaen"/>
          <w:b/>
          <w:color w:val="000000"/>
          <w:sz w:val="21"/>
          <w:szCs w:val="21"/>
          <w:lang w:val="ka-GE"/>
        </w:rPr>
        <w:t xml:space="preserve"> სკოლის ბიბლიოთეკას და ასევე სკოლას დიდი ყ</w:t>
      </w:r>
      <w:r w:rsidR="003537A0" w:rsidRPr="003537A0">
        <w:rPr>
          <w:rFonts w:ascii="Sylfaen" w:hAnsi="Sylfaen"/>
          <w:b/>
          <w:color w:val="000000"/>
          <w:sz w:val="21"/>
          <w:szCs w:val="21"/>
          <w:lang w:val="ka-GE"/>
        </w:rPr>
        <w:t>უ</w:t>
      </w:r>
      <w:r w:rsidRPr="003537A0">
        <w:rPr>
          <w:rFonts w:ascii="Sylfaen" w:hAnsi="Sylfaen"/>
          <w:b/>
          <w:color w:val="000000"/>
          <w:sz w:val="21"/>
          <w:szCs w:val="21"/>
          <w:lang w:val="ka-GE"/>
        </w:rPr>
        <w:t>რადღ</w:t>
      </w:r>
      <w:r w:rsidR="00E86302">
        <w:rPr>
          <w:rFonts w:ascii="Sylfaen" w:hAnsi="Sylfaen"/>
          <w:b/>
          <w:color w:val="000000"/>
          <w:sz w:val="21"/>
          <w:szCs w:val="21"/>
          <w:lang w:val="ka-GE"/>
        </w:rPr>
        <w:t>ე</w:t>
      </w:r>
      <w:r w:rsidRPr="003537A0">
        <w:rPr>
          <w:rFonts w:ascii="Sylfaen" w:hAnsi="Sylfaen"/>
          <w:b/>
          <w:color w:val="000000"/>
          <w:sz w:val="21"/>
          <w:szCs w:val="21"/>
          <w:lang w:val="ka-GE"/>
        </w:rPr>
        <w:t>ბა უნდა მ</w:t>
      </w:r>
      <w:r w:rsidR="003537A0" w:rsidRPr="003537A0">
        <w:rPr>
          <w:rFonts w:ascii="Sylfaen" w:hAnsi="Sylfaen"/>
          <w:b/>
          <w:color w:val="000000"/>
          <w:sz w:val="21"/>
          <w:szCs w:val="21"/>
          <w:lang w:val="ka-GE"/>
        </w:rPr>
        <w:t>ი</w:t>
      </w:r>
      <w:r w:rsidRPr="003537A0">
        <w:rPr>
          <w:rFonts w:ascii="Sylfaen" w:hAnsi="Sylfaen"/>
          <w:b/>
          <w:color w:val="000000"/>
          <w:sz w:val="21"/>
          <w:szCs w:val="21"/>
          <w:lang w:val="ka-GE"/>
        </w:rPr>
        <w:t xml:space="preserve">ექცეს სასწავლო გარემოს ინკლუზიური განათლების მხრივ, ბიბლიოთეკა უნდა აღიჭურვოს ინდივიდუალური საჭიროების მქონე პირებისთვის </w:t>
      </w:r>
      <w:r w:rsidR="003537A0" w:rsidRPr="003537A0">
        <w:rPr>
          <w:rFonts w:ascii="Sylfaen" w:hAnsi="Sylfaen"/>
          <w:b/>
          <w:color w:val="000000"/>
          <w:sz w:val="21"/>
          <w:szCs w:val="21"/>
          <w:lang w:val="ka-GE"/>
        </w:rPr>
        <w:t xml:space="preserve">შესაბამისად. როგორც </w:t>
      </w:r>
      <w:proofErr w:type="spellStart"/>
      <w:r w:rsidR="003537A0" w:rsidRPr="003537A0">
        <w:rPr>
          <w:rFonts w:ascii="Sylfaen" w:hAnsi="Sylfaen"/>
          <w:b/>
          <w:color w:val="000000"/>
          <w:sz w:val="21"/>
          <w:szCs w:val="21"/>
          <w:lang w:val="ka-GE"/>
        </w:rPr>
        <w:t>სსსმ</w:t>
      </w:r>
      <w:proofErr w:type="spellEnd"/>
      <w:r w:rsidR="003537A0" w:rsidRPr="003537A0">
        <w:rPr>
          <w:rFonts w:ascii="Sylfaen" w:hAnsi="Sylfaen"/>
          <w:b/>
          <w:color w:val="000000"/>
          <w:sz w:val="21"/>
          <w:szCs w:val="21"/>
          <w:lang w:val="ka-GE"/>
        </w:rPr>
        <w:t xml:space="preserve"> ასევე </w:t>
      </w:r>
      <w:proofErr w:type="spellStart"/>
      <w:r w:rsidR="003537A0" w:rsidRPr="003537A0">
        <w:rPr>
          <w:rFonts w:ascii="Sylfaen" w:hAnsi="Sylfaen"/>
          <w:b/>
          <w:color w:val="000000"/>
          <w:sz w:val="21"/>
          <w:szCs w:val="21"/>
          <w:lang w:val="ka-GE"/>
        </w:rPr>
        <w:t>შშმ</w:t>
      </w:r>
      <w:proofErr w:type="spellEnd"/>
      <w:r w:rsidR="003537A0" w:rsidRPr="003537A0">
        <w:rPr>
          <w:rFonts w:ascii="Sylfaen" w:hAnsi="Sylfaen"/>
          <w:b/>
          <w:color w:val="000000"/>
          <w:sz w:val="21"/>
          <w:szCs w:val="21"/>
          <w:lang w:val="ka-GE"/>
        </w:rPr>
        <w:t xml:space="preserve"> პირებისთვის საჭიროა შესაბამისი სასწავლო რესურსებით მომარაგება და ადაპტირებული სასწავლო გარემოს შექმნა.</w:t>
      </w:r>
    </w:p>
    <w:p w14:paraId="1D36AC31" w14:textId="26C1CF37" w:rsidR="001E299E" w:rsidRPr="003537A0" w:rsidRDefault="001E299E" w:rsidP="001E299E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Theme="minorHAnsi" w:hAnsiTheme="minorHAnsi"/>
          <w:b/>
          <w:color w:val="000000"/>
          <w:sz w:val="21"/>
          <w:szCs w:val="21"/>
          <w:lang w:val="ka-GE"/>
        </w:rPr>
      </w:pPr>
    </w:p>
    <w:p w14:paraId="3698FB63" w14:textId="77777777" w:rsidR="00664711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14:paraId="3050C6D9" w14:textId="74372F78" w:rsidR="00664711" w:rsidRDefault="00664711" w:rsidP="00664711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 9.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0424FB2B" w14:textId="25A88371" w:rsidR="001E299E" w:rsidRPr="00A335F5" w:rsidRDefault="001B3A69" w:rsidP="001E299E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A335F5">
        <w:rPr>
          <w:rFonts w:ascii="Sylfaen" w:hAnsi="Sylfaen"/>
          <w:b/>
          <w:color w:val="000000"/>
          <w:sz w:val="21"/>
          <w:szCs w:val="21"/>
          <w:lang w:val="ka-GE"/>
        </w:rPr>
        <w:t xml:space="preserve">ელექტრონული რესურსებისა და მონაცემების მართვა. შესაბამისი პორტალის შექმნა. </w:t>
      </w:r>
    </w:p>
    <w:p w14:paraId="3C063A1E" w14:textId="6846455F" w:rsidR="001B3A69" w:rsidRPr="00A335F5" w:rsidRDefault="001B3A69" w:rsidP="001E299E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A335F5">
        <w:rPr>
          <w:rFonts w:ascii="Sylfaen" w:hAnsi="Sylfaen"/>
          <w:b/>
          <w:color w:val="000000"/>
          <w:sz w:val="21"/>
          <w:szCs w:val="21"/>
          <w:lang w:val="ka-GE"/>
        </w:rPr>
        <w:t xml:space="preserve">ელექტრონული ბიბლიოთეკის დანერგვა. </w:t>
      </w:r>
    </w:p>
    <w:p w14:paraId="69921B69" w14:textId="77719E0F" w:rsidR="001B3A69" w:rsidRPr="00A335F5" w:rsidRDefault="001B3A69" w:rsidP="001E299E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A335F5">
        <w:rPr>
          <w:rFonts w:ascii="Sylfaen" w:hAnsi="Sylfaen"/>
          <w:b/>
          <w:color w:val="000000"/>
          <w:sz w:val="21"/>
          <w:szCs w:val="21"/>
          <w:lang w:val="ka-GE"/>
        </w:rPr>
        <w:t>ახალი საინფორმაციო რესურსები</w:t>
      </w:r>
      <w:r w:rsidR="00A335F5" w:rsidRPr="00A335F5">
        <w:rPr>
          <w:rFonts w:ascii="Sylfaen" w:hAnsi="Sylfaen"/>
          <w:b/>
          <w:color w:val="000000"/>
          <w:sz w:val="21"/>
          <w:szCs w:val="21"/>
          <w:lang w:val="ka-GE"/>
        </w:rPr>
        <w:t>ს შესწავლა და დანერგვა.</w:t>
      </w:r>
    </w:p>
    <w:p w14:paraId="59CF2974" w14:textId="3E9B0DDA" w:rsidR="001B3A69" w:rsidRPr="00A335F5" w:rsidRDefault="00C039EF" w:rsidP="001E299E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ბიბლიოთეკის ეფექტური ფუნქციონირებისთვის </w:t>
      </w:r>
      <w:r w:rsidR="001B3A69" w:rsidRPr="00A335F5">
        <w:rPr>
          <w:rFonts w:ascii="Sylfaen" w:hAnsi="Sylfaen"/>
          <w:b/>
          <w:color w:val="000000"/>
          <w:sz w:val="21"/>
          <w:szCs w:val="21"/>
          <w:lang w:val="ka-GE"/>
        </w:rPr>
        <w:t>თანამედროვე ტექნოლოგიები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>თ აღჭურვა.</w:t>
      </w:r>
    </w:p>
    <w:p w14:paraId="63266B1A" w14:textId="42BE8E75" w:rsidR="001B3A69" w:rsidRPr="00A335F5" w:rsidRDefault="001B3A69" w:rsidP="001E299E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A335F5">
        <w:rPr>
          <w:rFonts w:ascii="Sylfaen" w:hAnsi="Sylfaen"/>
          <w:b/>
          <w:color w:val="000000"/>
          <w:sz w:val="21"/>
          <w:szCs w:val="21"/>
          <w:lang w:val="ka-GE"/>
        </w:rPr>
        <w:t xml:space="preserve">ინკლუზიური </w:t>
      </w:r>
      <w:r w:rsidR="00A335F5" w:rsidRPr="00A335F5">
        <w:rPr>
          <w:rFonts w:ascii="Sylfaen" w:hAnsi="Sylfaen"/>
          <w:b/>
          <w:color w:val="000000"/>
          <w:sz w:val="21"/>
          <w:szCs w:val="21"/>
          <w:lang w:val="ka-GE"/>
        </w:rPr>
        <w:t xml:space="preserve">განათლების </w:t>
      </w:r>
      <w:r w:rsidR="00A335F5">
        <w:rPr>
          <w:rFonts w:ascii="Sylfaen" w:hAnsi="Sylfaen"/>
          <w:b/>
          <w:color w:val="000000"/>
          <w:sz w:val="21"/>
          <w:szCs w:val="21"/>
          <w:lang w:val="ka-GE"/>
        </w:rPr>
        <w:t>ხელშეწყობა</w:t>
      </w:r>
      <w:r w:rsidR="00A335F5" w:rsidRPr="00A335F5">
        <w:rPr>
          <w:rFonts w:ascii="Sylfaen" w:hAnsi="Sylfaen"/>
          <w:b/>
          <w:color w:val="000000"/>
          <w:sz w:val="21"/>
          <w:szCs w:val="21"/>
          <w:lang w:val="ka-GE"/>
        </w:rPr>
        <w:t xml:space="preserve"> და ბიბლიოთეკი</w:t>
      </w:r>
      <w:r w:rsidR="00A335F5">
        <w:rPr>
          <w:rFonts w:ascii="Sylfaen" w:hAnsi="Sylfaen"/>
          <w:b/>
          <w:color w:val="000000"/>
          <w:sz w:val="21"/>
          <w:szCs w:val="21"/>
          <w:lang w:val="ka-GE"/>
        </w:rPr>
        <w:t>ს</w:t>
      </w:r>
      <w:r w:rsidR="00A335F5" w:rsidRPr="00A335F5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 w:rsidR="00A335F5">
        <w:rPr>
          <w:rFonts w:ascii="Sylfaen" w:hAnsi="Sylfaen"/>
          <w:b/>
          <w:color w:val="000000"/>
          <w:sz w:val="21"/>
          <w:szCs w:val="21"/>
          <w:lang w:val="ka-GE"/>
        </w:rPr>
        <w:t>ადაპტირება</w:t>
      </w:r>
      <w:r w:rsidR="00A335F5" w:rsidRPr="00A335F5">
        <w:rPr>
          <w:rFonts w:ascii="Sylfaen" w:hAnsi="Sylfaen"/>
          <w:b/>
          <w:color w:val="000000"/>
          <w:sz w:val="21"/>
          <w:szCs w:val="21"/>
          <w:lang w:val="ka-GE"/>
        </w:rPr>
        <w:t xml:space="preserve"> შესაბამისი პირებისთვის. </w:t>
      </w:r>
    </w:p>
    <w:p w14:paraId="217B7AB9" w14:textId="77777777" w:rsidR="00664711" w:rsidRPr="00A335F5" w:rsidRDefault="00664711" w:rsidP="0066471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</w:p>
    <w:p w14:paraId="25E93598" w14:textId="3328D5BF" w:rsidR="00664711" w:rsidRDefault="00664711" w:rsidP="00664711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="Verdana" w:hAnsi="Verdana"/>
          <w:color w:val="000000"/>
          <w:sz w:val="21"/>
          <w:szCs w:val="21"/>
        </w:rPr>
        <w:t xml:space="preserve">       10.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  <w:r w:rsidR="001E299E"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proofErr w:type="gramEnd"/>
    </w:p>
    <w:p w14:paraId="409CD49B" w14:textId="24AB5BEE" w:rsidR="001E299E" w:rsidRPr="003537A0" w:rsidRDefault="003537A0" w:rsidP="001E299E">
      <w:pPr>
        <w:pStyle w:val="NormalWeb"/>
        <w:numPr>
          <w:ilvl w:val="0"/>
          <w:numId w:val="1"/>
        </w:numPr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მაქსიმალური ყურადღება მიექცეს </w:t>
      </w:r>
      <w:r w:rsidRPr="003537A0">
        <w:rPr>
          <w:rFonts w:ascii="Sylfaen" w:hAnsi="Sylfaen"/>
          <w:b/>
          <w:color w:val="000000"/>
          <w:sz w:val="21"/>
          <w:szCs w:val="21"/>
          <w:lang w:val="ka-GE"/>
        </w:rPr>
        <w:t>ინკლუზიური განათლება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ს. შეიქმნას </w:t>
      </w:r>
      <w:r w:rsidRPr="003537A0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>მეტად ხელსაყრელი ადაპტირებული სასწავლო გარემო შესაბამისი სახელმძღვანელოებით.</w:t>
      </w:r>
    </w:p>
    <w:p w14:paraId="4E13A292" w14:textId="762F2A2A" w:rsidR="00664711" w:rsidRPr="003537A0" w:rsidRDefault="00664711" w:rsidP="00664711">
      <w:pPr>
        <w:rPr>
          <w:rFonts w:ascii="Sylfaen" w:hAnsi="Sylfaen"/>
          <w:b/>
          <w:lang w:val="ka-GE"/>
        </w:rPr>
      </w:pPr>
    </w:p>
    <w:sectPr w:rsidR="00664711" w:rsidRPr="0035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C3455"/>
    <w:multiLevelType w:val="hybridMultilevel"/>
    <w:tmpl w:val="C3CAB62A"/>
    <w:lvl w:ilvl="0" w:tplc="B6C66A7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DF"/>
    <w:rsid w:val="001B3A69"/>
    <w:rsid w:val="001E299E"/>
    <w:rsid w:val="00214106"/>
    <w:rsid w:val="002A27C4"/>
    <w:rsid w:val="003537A0"/>
    <w:rsid w:val="00664711"/>
    <w:rsid w:val="00802983"/>
    <w:rsid w:val="00A335F5"/>
    <w:rsid w:val="00AE1EAB"/>
    <w:rsid w:val="00C039EF"/>
    <w:rsid w:val="00D76BDF"/>
    <w:rsid w:val="00DB51AB"/>
    <w:rsid w:val="00DD5B92"/>
    <w:rsid w:val="00E3150A"/>
    <w:rsid w:val="00E60690"/>
    <w:rsid w:val="00E86302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C368"/>
  <w15:chartTrackingRefBased/>
  <w15:docId w15:val="{63AC2288-7826-4106-8D0A-B9948CDA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turmanidze.tamila</dc:creator>
  <cp:keywords/>
  <dc:description/>
  <cp:lastModifiedBy>turmanidze.tamila</cp:lastModifiedBy>
  <cp:revision>13</cp:revision>
  <dcterms:created xsi:type="dcterms:W3CDTF">2022-06-06T09:58:00Z</dcterms:created>
  <dcterms:modified xsi:type="dcterms:W3CDTF">2022-06-13T07:57:00Z</dcterms:modified>
</cp:coreProperties>
</file>