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DC78" w14:textId="40E77352" w:rsidR="00003887" w:rsidRDefault="001259C1" w:rsidP="00003887">
      <w:pPr>
        <w:rPr>
          <w:rFonts w:ascii="Sylfaen" w:hAnsi="Sylfaen"/>
          <w:b/>
          <w:szCs w:val="22"/>
          <w:lang w:val="fr-FR"/>
        </w:rPr>
      </w:pPr>
      <w:r>
        <w:rPr>
          <w:rFonts w:ascii="Sylfaen" w:hAnsi="Sylfaen"/>
          <w:b/>
          <w:noProof/>
          <w:szCs w:val="22"/>
        </w:rPr>
        <w:drawing>
          <wp:anchor distT="0" distB="0" distL="114300" distR="114300" simplePos="0" relativeHeight="251660288" behindDoc="1" locked="0" layoutInCell="1" allowOverlap="0" wp14:anchorId="72B4782C" wp14:editId="28834585">
            <wp:simplePos x="0" y="0"/>
            <wp:positionH relativeFrom="column">
              <wp:posOffset>2221120</wp:posOffset>
            </wp:positionH>
            <wp:positionV relativeFrom="paragraph">
              <wp:posOffset>7951</wp:posOffset>
            </wp:positionV>
            <wp:extent cx="1283335" cy="1216025"/>
            <wp:effectExtent l="19050" t="0" r="0" b="0"/>
            <wp:wrapTight wrapText="bothSides">
              <wp:wrapPolygon edited="0">
                <wp:start x="-321" y="0"/>
                <wp:lineTo x="-321" y="21318"/>
                <wp:lineTo x="21482" y="21318"/>
                <wp:lineTo x="21482" y="0"/>
                <wp:lineTo x="-321" y="0"/>
              </wp:wrapPolygon>
            </wp:wrapTight>
            <wp:docPr id="1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FBB298" w14:textId="0829A68F" w:rsidR="00003887" w:rsidRPr="009B247F" w:rsidRDefault="00003887" w:rsidP="00003887">
      <w:pPr>
        <w:jc w:val="both"/>
        <w:rPr>
          <w:rFonts w:ascii="Sylfaen" w:hAnsi="Sylfaen"/>
          <w:b/>
          <w:szCs w:val="22"/>
          <w:lang w:val="fr-FR"/>
        </w:rPr>
      </w:pPr>
    </w:p>
    <w:p w14:paraId="18FF6A9B" w14:textId="77777777" w:rsidR="00003887" w:rsidRPr="009B247F" w:rsidRDefault="00003887" w:rsidP="00003887">
      <w:pPr>
        <w:spacing w:after="200" w:line="276" w:lineRule="auto"/>
        <w:rPr>
          <w:rFonts w:ascii="Sylfaen" w:hAnsi="Sylfaen"/>
          <w:b/>
          <w:szCs w:val="22"/>
          <w:lang w:val="fr-FR"/>
        </w:rPr>
      </w:pPr>
    </w:p>
    <w:p w14:paraId="19A979AD" w14:textId="77777777" w:rsidR="00003887" w:rsidRPr="0039785D" w:rsidRDefault="00003887" w:rsidP="00003887">
      <w:pPr>
        <w:jc w:val="center"/>
        <w:rPr>
          <w:rFonts w:ascii="Sylfaen" w:hAnsi="Sylfaen"/>
          <w:lang w:val="fr-FR"/>
        </w:rPr>
      </w:pPr>
    </w:p>
    <w:p w14:paraId="15ADB2A0" w14:textId="77777777" w:rsidR="00003887" w:rsidRPr="0039785D" w:rsidRDefault="00003887" w:rsidP="00003887">
      <w:pPr>
        <w:jc w:val="center"/>
        <w:rPr>
          <w:rFonts w:ascii="Sylfaen" w:hAnsi="Sylfaen"/>
          <w:lang w:val="fr-FR"/>
        </w:rPr>
      </w:pPr>
    </w:p>
    <w:p w14:paraId="43AA5042" w14:textId="77777777" w:rsidR="00003887" w:rsidRPr="0039785D" w:rsidRDefault="00003887" w:rsidP="00003887">
      <w:pPr>
        <w:jc w:val="center"/>
        <w:rPr>
          <w:rFonts w:ascii="Sylfaen" w:hAnsi="Sylfaen"/>
          <w:lang w:val="fr-FR"/>
        </w:rPr>
      </w:pPr>
    </w:p>
    <w:p w14:paraId="77D5CD4A" w14:textId="77777777" w:rsidR="00003887" w:rsidRPr="0039785D" w:rsidRDefault="00003887" w:rsidP="00003887">
      <w:pPr>
        <w:jc w:val="center"/>
        <w:rPr>
          <w:rFonts w:ascii="Sylfaen" w:hAnsi="Sylfaen"/>
          <w:lang w:val="fr-FR"/>
        </w:rPr>
      </w:pPr>
    </w:p>
    <w:p w14:paraId="60317D80" w14:textId="77777777" w:rsidR="00003887" w:rsidRPr="0039785D" w:rsidRDefault="00003887" w:rsidP="00003887">
      <w:pPr>
        <w:jc w:val="center"/>
        <w:rPr>
          <w:rFonts w:ascii="Sylfaen" w:hAnsi="Sylfaen"/>
          <w:lang w:val="fr-FR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1EC76" wp14:editId="14F934C0">
                <wp:simplePos x="0" y="0"/>
                <wp:positionH relativeFrom="page">
                  <wp:posOffset>1637731</wp:posOffset>
                </wp:positionH>
                <wp:positionV relativeFrom="paragraph">
                  <wp:posOffset>91772</wp:posOffset>
                </wp:positionV>
                <wp:extent cx="4800600" cy="757450"/>
                <wp:effectExtent l="0" t="0" r="19050" b="2413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780ED" w14:textId="77777777" w:rsidR="00003887" w:rsidRPr="00C2407B" w:rsidRDefault="00003887" w:rsidP="00003887">
                            <w:pPr>
                              <w:ind w:left="-567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407B"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აჭარის ავტონომიური რესპუბლიკის</w:t>
                            </w:r>
                          </w:p>
                          <w:p w14:paraId="5269FBFB" w14:textId="77777777" w:rsidR="00003887" w:rsidRPr="00C2407B" w:rsidRDefault="00003887" w:rsidP="00003887">
                            <w:pPr>
                              <w:ind w:left="-567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407B"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უმაღლესი საბჭოს ბიუროს </w:t>
                            </w:r>
                          </w:p>
                          <w:p w14:paraId="46F4BE00" w14:textId="77777777" w:rsidR="00003887" w:rsidRPr="00D42CFD" w:rsidRDefault="00003887" w:rsidP="00003887">
                            <w:pPr>
                              <w:jc w:val="center"/>
                              <w:rPr>
                                <w:rFonts w:ascii="Dumbadze" w:hAnsi="Dumbadz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1EC76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28.95pt;margin-top:7.25pt;width:378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" strokecolor="white">
                <v:textbox>
                  <w:txbxContent>
                    <w:p w14:paraId="7D8780ED" w14:textId="77777777" w:rsidR="00003887" w:rsidRPr="00C2407B" w:rsidRDefault="00003887" w:rsidP="00003887">
                      <w:pPr>
                        <w:ind w:left="-567"/>
                        <w:jc w:val="center"/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2407B"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აჭარის ავტონომიური რესპუბლიკის</w:t>
                      </w:r>
                    </w:p>
                    <w:p w14:paraId="5269FBFB" w14:textId="77777777" w:rsidR="00003887" w:rsidRPr="00C2407B" w:rsidRDefault="00003887" w:rsidP="00003887">
                      <w:pPr>
                        <w:ind w:left="-567"/>
                        <w:jc w:val="center"/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2407B"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უმაღლესი საბჭოს ბიუროს </w:t>
                      </w:r>
                    </w:p>
                    <w:p w14:paraId="46F4BE00" w14:textId="77777777" w:rsidR="00003887" w:rsidRPr="00D42CFD" w:rsidRDefault="00003887" w:rsidP="00003887">
                      <w:pPr>
                        <w:jc w:val="center"/>
                        <w:rPr>
                          <w:rFonts w:ascii="Dumbadze" w:hAnsi="Dumbadz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A88DCF" w14:textId="77777777" w:rsidR="00003887" w:rsidRPr="009B247F" w:rsidRDefault="00003887" w:rsidP="00003887">
      <w:pPr>
        <w:rPr>
          <w:rFonts w:ascii="Sylfaen" w:hAnsi="Sylfaen"/>
          <w:b/>
          <w:sz w:val="30"/>
          <w:szCs w:val="34"/>
          <w:lang w:val="fr-FR"/>
        </w:rPr>
      </w:pPr>
    </w:p>
    <w:p w14:paraId="0E553723" w14:textId="77777777" w:rsidR="00003887" w:rsidRPr="009B247F" w:rsidRDefault="00003887" w:rsidP="00003887">
      <w:pPr>
        <w:spacing w:line="480" w:lineRule="auto"/>
        <w:jc w:val="center"/>
        <w:rPr>
          <w:rFonts w:ascii="Sylfaen" w:hAnsi="Sylfaen"/>
          <w:b/>
          <w:sz w:val="30"/>
          <w:szCs w:val="34"/>
          <w:lang w:val="fr-FR"/>
        </w:rPr>
      </w:pPr>
    </w:p>
    <w:p w14:paraId="7630F3A2" w14:textId="77777777" w:rsidR="00003887" w:rsidRPr="0039785D" w:rsidRDefault="00003887" w:rsidP="00003887">
      <w:pPr>
        <w:spacing w:line="480" w:lineRule="auto"/>
        <w:jc w:val="center"/>
        <w:rPr>
          <w:rFonts w:ascii="Sylfaen" w:hAnsi="Sylfaen"/>
          <w:b/>
          <w:sz w:val="36"/>
          <w:szCs w:val="36"/>
          <w:lang w:val="fr-FR"/>
        </w:rPr>
      </w:pPr>
      <w:r>
        <w:rPr>
          <w:rFonts w:ascii="Sylfaen" w:hAnsi="Sylfaen"/>
          <w:b/>
          <w:sz w:val="36"/>
          <w:szCs w:val="36"/>
          <w:lang w:val="ka-GE"/>
        </w:rPr>
        <w:t>გადაწყვეტილება №1</w:t>
      </w:r>
      <w:r>
        <w:rPr>
          <w:rFonts w:ascii="Sylfaen" w:hAnsi="Sylfaen"/>
          <w:b/>
          <w:sz w:val="36"/>
          <w:szCs w:val="36"/>
          <w:lang w:val="fr-FR"/>
        </w:rPr>
        <w:t>8</w:t>
      </w:r>
    </w:p>
    <w:p w14:paraId="4EFF775A" w14:textId="77777777" w:rsidR="00003887" w:rsidRPr="004A427E" w:rsidRDefault="00003887" w:rsidP="00003887">
      <w:pPr>
        <w:ind w:firstLine="567"/>
        <w:jc w:val="center"/>
        <w:rPr>
          <w:rFonts w:ascii="Sylfaen" w:hAnsi="Sylfaen"/>
          <w:b/>
          <w:sz w:val="24"/>
          <w:szCs w:val="24"/>
          <w:lang w:val="ka-GE"/>
        </w:rPr>
      </w:pPr>
      <w:r w:rsidRPr="004A427E">
        <w:rPr>
          <w:rFonts w:ascii="Sylfaen" w:hAnsi="Sylfaen" w:cs="Sylfaen"/>
          <w:b/>
          <w:bCs/>
          <w:sz w:val="24"/>
          <w:szCs w:val="24"/>
          <w:lang w:val="ka-GE" w:eastAsia="en-US"/>
        </w:rPr>
        <w:t xml:space="preserve">აჭარის ავტონომიური რესპუბლიკის </w:t>
      </w:r>
      <w:r w:rsidRPr="004A427E">
        <w:rPr>
          <w:rFonts w:ascii="Sylfaen" w:hAnsi="Sylfaen" w:cs="Sylfaen"/>
          <w:b/>
          <w:sz w:val="24"/>
          <w:szCs w:val="24"/>
          <w:lang w:val="ka-GE"/>
        </w:rPr>
        <w:t>202</w:t>
      </w:r>
      <w:r>
        <w:rPr>
          <w:rFonts w:ascii="Sylfaen" w:hAnsi="Sylfaen" w:cs="Sylfaen"/>
          <w:b/>
          <w:sz w:val="24"/>
          <w:szCs w:val="24"/>
          <w:lang w:val="en-US"/>
        </w:rPr>
        <w:t>3</w:t>
      </w:r>
      <w:r w:rsidRPr="004A427E">
        <w:rPr>
          <w:rFonts w:ascii="Sylfaen" w:hAnsi="Sylfaen" w:cs="Sylfaen"/>
          <w:b/>
          <w:sz w:val="24"/>
          <w:szCs w:val="24"/>
          <w:lang w:val="ka-GE"/>
        </w:rPr>
        <w:t xml:space="preserve"> წლის </w:t>
      </w:r>
      <w:r w:rsidRPr="004A427E">
        <w:rPr>
          <w:rFonts w:ascii="Sylfaen" w:hAnsi="Sylfaen"/>
          <w:b/>
          <w:sz w:val="24"/>
          <w:szCs w:val="24"/>
          <w:lang w:val="ka-GE"/>
        </w:rPr>
        <w:t>რესპუბლიკური ბიუჯეტის შესრულების წლიური ანგარიში</w:t>
      </w:r>
      <w:r>
        <w:rPr>
          <w:rFonts w:ascii="Sylfaen" w:hAnsi="Sylfaen"/>
          <w:b/>
          <w:sz w:val="24"/>
          <w:szCs w:val="24"/>
          <w:lang w:val="ka-GE"/>
        </w:rPr>
        <w:t>ს შესახებ</w:t>
      </w:r>
      <w:bookmarkStart w:id="0" w:name="_GoBack"/>
      <w:bookmarkEnd w:id="0"/>
    </w:p>
    <w:p w14:paraId="399287F2" w14:textId="77777777" w:rsidR="00003887" w:rsidRPr="0039785D" w:rsidRDefault="00003887" w:rsidP="00003887">
      <w:pPr>
        <w:jc w:val="center"/>
        <w:rPr>
          <w:rFonts w:ascii="Sylfaen" w:hAnsi="Sylfaen" w:cs="AcadNusx"/>
          <w:sz w:val="24"/>
          <w:szCs w:val="24"/>
          <w:lang w:val="fr-FR"/>
        </w:rPr>
      </w:pPr>
    </w:p>
    <w:p w14:paraId="457616FF" w14:textId="77777777" w:rsidR="00003887" w:rsidRDefault="00003887" w:rsidP="00003887">
      <w:pPr>
        <w:spacing w:line="360" w:lineRule="auto"/>
        <w:ind w:firstLine="567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211D5A">
        <w:rPr>
          <w:rFonts w:ascii="Sylfaen" w:hAnsi="Sylfaen" w:cs="AcadNusx"/>
          <w:sz w:val="24"/>
          <w:szCs w:val="24"/>
          <w:lang w:val="ka-GE"/>
        </w:rPr>
        <w:t xml:space="preserve">აჭარის ავტონომიური რესპუბლიკის უმაღლესი საბჭოს ბიურომ </w:t>
      </w:r>
      <w:r w:rsidRPr="00211D5A">
        <w:rPr>
          <w:rFonts w:ascii="Sylfaen" w:hAnsi="Sylfaen" w:cs="AcadNusx"/>
          <w:b/>
          <w:sz w:val="24"/>
          <w:szCs w:val="24"/>
          <w:lang w:val="ka-GE"/>
        </w:rPr>
        <w:t>გადაწყვიტა:</w:t>
      </w:r>
    </w:p>
    <w:p w14:paraId="5E5D046F" w14:textId="77777777" w:rsidR="00003887" w:rsidRPr="00211D5A" w:rsidRDefault="00003887" w:rsidP="00003887">
      <w:pPr>
        <w:spacing w:line="360" w:lineRule="auto"/>
        <w:ind w:firstLine="567"/>
        <w:jc w:val="both"/>
        <w:rPr>
          <w:rFonts w:ascii="Sylfaen" w:hAnsi="Sylfaen" w:cs="AcadNusx"/>
          <w:b/>
          <w:bCs/>
          <w:sz w:val="24"/>
          <w:szCs w:val="24"/>
          <w:lang w:val="ka-GE"/>
        </w:rPr>
      </w:pPr>
    </w:p>
    <w:p w14:paraId="31800153" w14:textId="77777777" w:rsidR="00003887" w:rsidRPr="00EE3ACC" w:rsidRDefault="00003887" w:rsidP="00003887">
      <w:pPr>
        <w:ind w:firstLine="567"/>
        <w:jc w:val="both"/>
        <w:rPr>
          <w:rFonts w:ascii="Sylfaen" w:hAnsi="Sylfaen"/>
          <w:iCs/>
          <w:sz w:val="24"/>
          <w:szCs w:val="24"/>
          <w:lang w:val="ka-GE"/>
        </w:rPr>
      </w:pPr>
      <w:r w:rsidRPr="004A427E">
        <w:rPr>
          <w:rFonts w:ascii="Sylfaen" w:hAnsi="Sylfaen" w:cs="Sylfaen"/>
          <w:sz w:val="24"/>
          <w:szCs w:val="24"/>
          <w:lang w:val="ka-GE"/>
        </w:rPr>
        <w:t>აჭარის ავტონომიური რესპუბლიკის უმაღლესი საბჭოს რეგლამენტის 135-ე მუხლის მე-4 პუნქტის შესაბამისად, დამტკიცდეს აჭარის ავტონომიური რესპუბლიკის 202</w:t>
      </w:r>
      <w:r>
        <w:rPr>
          <w:rFonts w:ascii="Sylfaen" w:hAnsi="Sylfaen" w:cs="Sylfaen"/>
          <w:sz w:val="24"/>
          <w:szCs w:val="24"/>
          <w:lang w:val="en-US"/>
        </w:rPr>
        <w:t>3</w:t>
      </w:r>
      <w:r w:rsidRPr="004A427E">
        <w:rPr>
          <w:rFonts w:ascii="Sylfaen" w:hAnsi="Sylfaen" w:cs="Sylfaen"/>
          <w:sz w:val="24"/>
          <w:szCs w:val="24"/>
          <w:lang w:val="ka-GE"/>
        </w:rPr>
        <w:t xml:space="preserve"> წლის რესპუბლიკური ბიუჯეტის შესრულების წლიური ანგარიშის აჭარის ავტონომიური რესპუბლიკის უმაღლესი საბჭოს კომიტეტებსა და ფრაქციებში განხილვის გრაფიკი</w:t>
      </w:r>
      <w:r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  <w:lang w:val="ka-GE"/>
        </w:rPr>
        <w:t>თან ერთვის</w:t>
      </w:r>
      <w:r>
        <w:rPr>
          <w:rFonts w:ascii="Sylfaen" w:hAnsi="Sylfaen"/>
          <w:sz w:val="24"/>
          <w:szCs w:val="24"/>
          <w:lang w:val="en-US"/>
        </w:rPr>
        <w:t>)</w:t>
      </w:r>
      <w:r w:rsidRPr="00EE3ACC">
        <w:rPr>
          <w:rFonts w:ascii="Sylfaen" w:hAnsi="Sylfaen"/>
          <w:sz w:val="24"/>
          <w:szCs w:val="24"/>
          <w:lang w:val="ka-GE"/>
        </w:rPr>
        <w:t>.</w:t>
      </w:r>
    </w:p>
    <w:p w14:paraId="16BF8F51" w14:textId="77777777" w:rsidR="00003887" w:rsidRPr="00AB1654" w:rsidRDefault="00003887" w:rsidP="00003887">
      <w:pPr>
        <w:ind w:firstLine="567"/>
        <w:jc w:val="both"/>
        <w:rPr>
          <w:rFonts w:ascii="Sylfaen" w:hAnsi="Sylfaen" w:cs="AcadNusx"/>
          <w:sz w:val="10"/>
          <w:szCs w:val="10"/>
          <w:lang w:val="fr-FR"/>
        </w:rPr>
      </w:pPr>
    </w:p>
    <w:p w14:paraId="4DE9D8D0" w14:textId="77777777" w:rsidR="00003887" w:rsidRPr="0039785D" w:rsidRDefault="00003887" w:rsidP="00003887">
      <w:pPr>
        <w:ind w:firstLine="567"/>
        <w:jc w:val="both"/>
        <w:rPr>
          <w:rFonts w:ascii="Sylfaen" w:hAnsi="Sylfaen"/>
          <w:iCs/>
          <w:sz w:val="26"/>
          <w:szCs w:val="24"/>
          <w:lang w:val="ka-GE"/>
        </w:rPr>
      </w:pPr>
    </w:p>
    <w:p w14:paraId="1F2F7ADB" w14:textId="77777777" w:rsidR="00003887" w:rsidRPr="009B247F" w:rsidRDefault="00003887" w:rsidP="00003887">
      <w:pPr>
        <w:tabs>
          <w:tab w:val="left" w:pos="900"/>
          <w:tab w:val="center" w:pos="4677"/>
        </w:tabs>
        <w:ind w:firstLine="567"/>
        <w:jc w:val="both"/>
        <w:rPr>
          <w:rFonts w:ascii="Sylfaen" w:hAnsi="Sylfaen" w:cs="AcadNusx"/>
          <w:bCs/>
          <w:sz w:val="26"/>
          <w:szCs w:val="26"/>
          <w:lang w:val="es-ES"/>
        </w:rPr>
      </w:pPr>
    </w:p>
    <w:p w14:paraId="7B88EE7C" w14:textId="77777777" w:rsidR="00003887" w:rsidRPr="00211D5A" w:rsidRDefault="00003887" w:rsidP="00003887">
      <w:pPr>
        <w:tabs>
          <w:tab w:val="left" w:pos="851"/>
        </w:tabs>
        <w:ind w:left="142"/>
        <w:jc w:val="both"/>
        <w:rPr>
          <w:rFonts w:ascii="Sylfaen" w:hAnsi="Sylfaen" w:cs="AcadNusx"/>
          <w:bCs/>
          <w:sz w:val="26"/>
          <w:szCs w:val="26"/>
          <w:lang w:val="ka-GE"/>
        </w:rPr>
      </w:pPr>
      <w:r w:rsidRPr="00211D5A">
        <w:rPr>
          <w:rFonts w:ascii="Sylfaen" w:hAnsi="Sylfaen" w:cs="AcadNusx"/>
          <w:bCs/>
          <w:sz w:val="26"/>
          <w:szCs w:val="26"/>
          <w:lang w:val="ka-GE"/>
        </w:rPr>
        <w:t>აჭარის ავტონომიური რესპუბლიკის</w:t>
      </w:r>
    </w:p>
    <w:p w14:paraId="4F31FD76" w14:textId="04B1D0E6" w:rsidR="00003887" w:rsidRPr="00211D5A" w:rsidRDefault="00003887" w:rsidP="00003887">
      <w:pPr>
        <w:tabs>
          <w:tab w:val="left" w:pos="851"/>
        </w:tabs>
        <w:ind w:left="142"/>
        <w:jc w:val="both"/>
        <w:rPr>
          <w:rFonts w:ascii="Sylfaen" w:hAnsi="Sylfaen" w:cs="AcadNusx"/>
          <w:sz w:val="26"/>
          <w:szCs w:val="26"/>
          <w:lang w:val="ka-GE"/>
        </w:rPr>
      </w:pPr>
      <w:r w:rsidRPr="00211D5A">
        <w:rPr>
          <w:rFonts w:ascii="Sylfaen" w:hAnsi="Sylfaen" w:cs="AcadNusx"/>
          <w:bCs/>
          <w:sz w:val="26"/>
          <w:szCs w:val="26"/>
          <w:lang w:val="ka-GE"/>
        </w:rPr>
        <w:t>უმაღლესი საბჭოს თავმჯდომარე</w:t>
      </w:r>
      <w:r w:rsidRPr="00211D5A">
        <w:rPr>
          <w:rFonts w:ascii="Sylfaen" w:hAnsi="Sylfaen" w:cs="AcadNusx"/>
          <w:bCs/>
          <w:sz w:val="26"/>
          <w:szCs w:val="26"/>
          <w:lang w:val="es-ES"/>
        </w:rPr>
        <w:t xml:space="preserve">                         </w:t>
      </w:r>
      <w:r w:rsidRPr="00211D5A">
        <w:rPr>
          <w:rFonts w:ascii="Sylfaen" w:hAnsi="Sylfaen" w:cs="AcadNusx"/>
          <w:bCs/>
          <w:sz w:val="26"/>
          <w:szCs w:val="26"/>
          <w:lang w:val="ka-GE"/>
        </w:rPr>
        <w:tab/>
      </w:r>
      <w:r w:rsidRPr="00211D5A">
        <w:rPr>
          <w:rFonts w:ascii="Sylfaen" w:hAnsi="Sylfaen" w:cs="AcadNusx"/>
          <w:bCs/>
          <w:sz w:val="26"/>
          <w:szCs w:val="26"/>
          <w:lang w:val="ka-GE"/>
        </w:rPr>
        <w:tab/>
      </w:r>
      <w:r w:rsidRPr="00211D5A">
        <w:rPr>
          <w:rFonts w:ascii="Sylfaen" w:hAnsi="Sylfaen" w:cs="AcadNusx"/>
          <w:b/>
          <w:bCs/>
          <w:sz w:val="26"/>
          <w:szCs w:val="26"/>
          <w:lang w:val="ka-GE"/>
        </w:rPr>
        <w:t>დავით გაბაიძე</w:t>
      </w:r>
    </w:p>
    <w:p w14:paraId="4BD57FCB" w14:textId="77777777" w:rsidR="00003887" w:rsidRPr="009B247F" w:rsidRDefault="00003887" w:rsidP="00003887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70"/>
        </w:tabs>
        <w:jc w:val="both"/>
        <w:rPr>
          <w:rFonts w:ascii="Sylfaen" w:hAnsi="Sylfaen" w:cs="AcadNusx"/>
          <w:b/>
          <w:bCs/>
          <w:sz w:val="26"/>
          <w:szCs w:val="26"/>
          <w:lang w:val="es-ES"/>
        </w:rPr>
      </w:pPr>
    </w:p>
    <w:p w14:paraId="5894661C" w14:textId="77777777" w:rsidR="00003887" w:rsidRPr="009B247F" w:rsidRDefault="00003887" w:rsidP="00003887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70"/>
        </w:tabs>
        <w:jc w:val="both"/>
        <w:rPr>
          <w:rFonts w:ascii="Sylfaen" w:hAnsi="Sylfaen" w:cs="AcadNusx"/>
          <w:b/>
          <w:bCs/>
          <w:sz w:val="26"/>
          <w:szCs w:val="26"/>
          <w:lang w:val="es-ES"/>
        </w:rPr>
      </w:pPr>
    </w:p>
    <w:p w14:paraId="501E386E" w14:textId="77777777" w:rsidR="00003887" w:rsidRPr="009B247F" w:rsidRDefault="00003887" w:rsidP="00003887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70"/>
        </w:tabs>
        <w:jc w:val="both"/>
        <w:rPr>
          <w:rFonts w:ascii="Sylfaen" w:hAnsi="Sylfaen" w:cs="AcadNusx"/>
          <w:b/>
          <w:bCs/>
          <w:sz w:val="26"/>
          <w:szCs w:val="26"/>
          <w:lang w:val="es-ES"/>
        </w:rPr>
      </w:pPr>
    </w:p>
    <w:p w14:paraId="3267C242" w14:textId="77777777" w:rsidR="00003887" w:rsidRPr="00211D5A" w:rsidRDefault="00003887" w:rsidP="00003887">
      <w:pPr>
        <w:ind w:firstLine="708"/>
        <w:rPr>
          <w:rFonts w:ascii="Sylfaen" w:hAnsi="Sylfaen" w:cs="AcadNusx"/>
          <w:b/>
          <w:bCs/>
          <w:iCs/>
          <w:sz w:val="26"/>
          <w:szCs w:val="26"/>
          <w:lang w:val="ka-GE"/>
        </w:rPr>
      </w:pPr>
      <w:r>
        <w:rPr>
          <w:rFonts w:ascii="Sylfaen" w:hAnsi="Sylfaen" w:cs="AcadNusx"/>
          <w:b/>
          <w:bCs/>
          <w:iCs/>
          <w:sz w:val="26"/>
          <w:szCs w:val="26"/>
          <w:lang w:val="ka-GE"/>
        </w:rPr>
        <w:t>ბათუმი</w:t>
      </w:r>
      <w:r w:rsidRPr="00211D5A">
        <w:rPr>
          <w:rFonts w:ascii="Sylfaen" w:hAnsi="Sylfaen" w:cs="AcadNusx"/>
          <w:b/>
          <w:bCs/>
          <w:iCs/>
          <w:sz w:val="26"/>
          <w:szCs w:val="26"/>
          <w:lang w:val="ka-GE"/>
        </w:rPr>
        <w:t>,</w:t>
      </w:r>
    </w:p>
    <w:p w14:paraId="51941FD6" w14:textId="77777777" w:rsidR="00003887" w:rsidRPr="00211D5A" w:rsidRDefault="00003887" w:rsidP="00003887">
      <w:pPr>
        <w:ind w:firstLine="708"/>
        <w:rPr>
          <w:rFonts w:ascii="Sylfaen" w:hAnsi="Sylfaen" w:cs="AcadNusx"/>
          <w:b/>
          <w:bCs/>
          <w:iCs/>
          <w:sz w:val="26"/>
          <w:szCs w:val="26"/>
          <w:lang w:val="ka-GE"/>
        </w:rPr>
      </w:pPr>
      <w:r>
        <w:rPr>
          <w:rFonts w:ascii="Sylfaen" w:hAnsi="Sylfaen" w:cs="AcadNusx"/>
          <w:b/>
          <w:bCs/>
          <w:iCs/>
          <w:sz w:val="26"/>
          <w:szCs w:val="26"/>
          <w:lang w:val="en-US"/>
        </w:rPr>
        <w:t>18</w:t>
      </w:r>
      <w:r>
        <w:rPr>
          <w:rFonts w:ascii="Sylfaen" w:hAnsi="Sylfaen" w:cs="AcadNusx"/>
          <w:b/>
          <w:bCs/>
          <w:iCs/>
          <w:sz w:val="26"/>
          <w:szCs w:val="26"/>
          <w:lang w:val="ka-GE"/>
        </w:rPr>
        <w:t xml:space="preserve"> აპრილი, 202</w:t>
      </w:r>
      <w:r>
        <w:rPr>
          <w:rFonts w:ascii="Sylfaen" w:hAnsi="Sylfaen" w:cs="AcadNusx"/>
          <w:b/>
          <w:bCs/>
          <w:iCs/>
          <w:sz w:val="26"/>
          <w:szCs w:val="26"/>
          <w:lang w:val="en-US"/>
        </w:rPr>
        <w:t>4</w:t>
      </w:r>
      <w:r w:rsidRPr="00211D5A">
        <w:rPr>
          <w:rFonts w:ascii="Sylfaen" w:hAnsi="Sylfaen" w:cs="AcadNusx"/>
          <w:b/>
          <w:bCs/>
          <w:iCs/>
          <w:sz w:val="26"/>
          <w:szCs w:val="26"/>
          <w:lang w:val="ka-GE"/>
        </w:rPr>
        <w:t xml:space="preserve"> წელი</w:t>
      </w:r>
    </w:p>
    <w:p w14:paraId="3A9647FC" w14:textId="77777777" w:rsidR="00003887" w:rsidRPr="000A198C" w:rsidRDefault="00003887" w:rsidP="00003887">
      <w:pPr>
        <w:ind w:left="709"/>
        <w:rPr>
          <w:rFonts w:ascii="Sylfaen" w:hAnsi="Sylfaen"/>
          <w:b/>
          <w:szCs w:val="22"/>
          <w:lang w:val="ka-GE"/>
        </w:rPr>
      </w:pPr>
      <w:r>
        <w:rPr>
          <w:rFonts w:ascii="Sylfaen" w:hAnsi="Sylfaen" w:cs="AcadNusx"/>
          <w:b/>
          <w:bCs/>
          <w:iCs/>
          <w:sz w:val="26"/>
          <w:szCs w:val="26"/>
          <w:lang w:val="fr-FR"/>
        </w:rPr>
        <w:t>№4</w:t>
      </w:r>
    </w:p>
    <w:p w14:paraId="32544FF6" w14:textId="77777777" w:rsidR="00003887" w:rsidRDefault="00003887" w:rsidP="00003887">
      <w:pPr>
        <w:rPr>
          <w:rFonts w:ascii="Sylfaen" w:hAnsi="Sylfaen" w:cs="AcadNusx"/>
          <w:b/>
          <w:bCs/>
          <w:iCs/>
          <w:sz w:val="26"/>
          <w:szCs w:val="26"/>
          <w:lang w:val="ka-GE"/>
        </w:rPr>
      </w:pPr>
    </w:p>
    <w:p w14:paraId="678C59CB" w14:textId="77777777" w:rsidR="00003887" w:rsidRDefault="00003887" w:rsidP="00003887">
      <w:pPr>
        <w:rPr>
          <w:rFonts w:ascii="Sylfaen" w:hAnsi="Sylfaen" w:cs="AcadNusx"/>
          <w:b/>
          <w:bCs/>
          <w:iCs/>
          <w:sz w:val="26"/>
          <w:szCs w:val="26"/>
          <w:lang w:val="ka-GE"/>
        </w:rPr>
      </w:pPr>
    </w:p>
    <w:p w14:paraId="0E5DC140" w14:textId="77777777" w:rsidR="00003887" w:rsidRDefault="00003887" w:rsidP="00003887">
      <w:pPr>
        <w:rPr>
          <w:rFonts w:ascii="Sylfaen" w:hAnsi="Sylfaen" w:cs="AcadNusx"/>
          <w:b/>
          <w:bCs/>
          <w:iCs/>
          <w:sz w:val="26"/>
          <w:szCs w:val="26"/>
          <w:lang w:val="ka-GE"/>
        </w:rPr>
      </w:pPr>
    </w:p>
    <w:p w14:paraId="3DCB7B6F" w14:textId="77777777" w:rsidR="00003887" w:rsidRDefault="00003887" w:rsidP="00003887">
      <w:pPr>
        <w:rPr>
          <w:rFonts w:ascii="Sylfaen" w:hAnsi="Sylfaen" w:cs="AcadNusx"/>
          <w:b/>
          <w:bCs/>
          <w:iCs/>
          <w:sz w:val="26"/>
          <w:szCs w:val="26"/>
          <w:lang w:val="ka-GE"/>
        </w:rPr>
      </w:pPr>
    </w:p>
    <w:p w14:paraId="424B1A3B" w14:textId="77777777" w:rsidR="00003887" w:rsidRDefault="00003887" w:rsidP="00003887">
      <w:pPr>
        <w:rPr>
          <w:rFonts w:ascii="Sylfaen" w:hAnsi="Sylfaen" w:cs="AcadNusx"/>
          <w:b/>
          <w:bCs/>
          <w:iCs/>
          <w:sz w:val="26"/>
          <w:szCs w:val="26"/>
          <w:lang w:val="ka-GE"/>
        </w:rPr>
      </w:pPr>
    </w:p>
    <w:p w14:paraId="563A1928" w14:textId="77777777" w:rsidR="00003887" w:rsidRDefault="00003887" w:rsidP="00003887">
      <w:pPr>
        <w:rPr>
          <w:rFonts w:ascii="Sylfaen" w:hAnsi="Sylfaen" w:cs="AcadNusx"/>
          <w:b/>
          <w:bCs/>
          <w:iCs/>
          <w:sz w:val="26"/>
          <w:szCs w:val="26"/>
          <w:lang w:val="ka-GE"/>
        </w:rPr>
      </w:pPr>
    </w:p>
    <w:p w14:paraId="0DE3F790" w14:textId="77777777" w:rsidR="00003887" w:rsidRDefault="00003887" w:rsidP="00003887">
      <w:pPr>
        <w:rPr>
          <w:rFonts w:ascii="Sylfaen" w:hAnsi="Sylfaen" w:cs="AcadNusx"/>
          <w:b/>
          <w:bCs/>
          <w:iCs/>
          <w:sz w:val="26"/>
          <w:szCs w:val="26"/>
          <w:lang w:val="ka-GE"/>
        </w:rPr>
      </w:pPr>
    </w:p>
    <w:p w14:paraId="06EAB21C" w14:textId="77777777" w:rsidR="00003887" w:rsidRDefault="00003887" w:rsidP="00003887">
      <w:pPr>
        <w:rPr>
          <w:rFonts w:ascii="Sylfaen" w:hAnsi="Sylfaen" w:cs="AcadNusx"/>
          <w:b/>
          <w:bCs/>
          <w:iCs/>
          <w:sz w:val="26"/>
          <w:szCs w:val="26"/>
          <w:lang w:val="ka-GE"/>
        </w:rPr>
      </w:pPr>
    </w:p>
    <w:p w14:paraId="74BF9C4F" w14:textId="77777777" w:rsidR="00003887" w:rsidRPr="008F6868" w:rsidRDefault="00003887" w:rsidP="00003887">
      <w:pPr>
        <w:jc w:val="right"/>
        <w:rPr>
          <w:rFonts w:ascii="Sylfaen" w:hAnsi="Sylfaen" w:cs="AcadNusx"/>
          <w:bCs/>
          <w:iCs/>
          <w:sz w:val="26"/>
          <w:szCs w:val="26"/>
          <w:lang w:val="ka-GE"/>
        </w:rPr>
      </w:pPr>
      <w:r w:rsidRPr="008F6868">
        <w:rPr>
          <w:rFonts w:ascii="Sylfaen" w:hAnsi="Sylfaen" w:cs="AcadNusx"/>
          <w:bCs/>
          <w:iCs/>
          <w:sz w:val="26"/>
          <w:szCs w:val="26"/>
          <w:lang w:val="ka-GE"/>
        </w:rPr>
        <w:lastRenderedPageBreak/>
        <w:t>აჭარის ავტონომიური რესპუბლიკის</w:t>
      </w:r>
    </w:p>
    <w:p w14:paraId="75DC6F1E" w14:textId="77777777" w:rsidR="00003887" w:rsidRPr="008F6868" w:rsidRDefault="00003887" w:rsidP="00003887">
      <w:pPr>
        <w:jc w:val="right"/>
        <w:rPr>
          <w:rFonts w:ascii="Sylfaen" w:hAnsi="Sylfaen" w:cs="AcadNusx"/>
          <w:bCs/>
          <w:iCs/>
          <w:sz w:val="26"/>
          <w:szCs w:val="26"/>
          <w:lang w:val="ka-GE"/>
        </w:rPr>
      </w:pPr>
      <w:r w:rsidRPr="008F6868">
        <w:rPr>
          <w:rFonts w:ascii="Sylfaen" w:hAnsi="Sylfaen" w:cs="AcadNusx"/>
          <w:bCs/>
          <w:iCs/>
          <w:sz w:val="26"/>
          <w:szCs w:val="26"/>
          <w:lang w:val="ka-GE"/>
        </w:rPr>
        <w:t>უმაღლესი საბჭოს ბიუროს</w:t>
      </w:r>
    </w:p>
    <w:p w14:paraId="249FCBCF" w14:textId="77777777" w:rsidR="00003887" w:rsidRPr="008F6868" w:rsidRDefault="00003887" w:rsidP="00003887">
      <w:pPr>
        <w:jc w:val="right"/>
        <w:rPr>
          <w:rFonts w:ascii="Sylfaen" w:hAnsi="Sylfaen" w:cs="AcadNusx"/>
          <w:bCs/>
          <w:iCs/>
          <w:sz w:val="26"/>
          <w:szCs w:val="26"/>
          <w:lang w:val="ka-GE"/>
        </w:rPr>
      </w:pPr>
      <w:r w:rsidRPr="008F6868">
        <w:rPr>
          <w:rFonts w:ascii="Sylfaen" w:hAnsi="Sylfaen" w:cs="AcadNusx"/>
          <w:bCs/>
          <w:iCs/>
          <w:sz w:val="26"/>
          <w:szCs w:val="26"/>
          <w:lang w:val="ka-GE"/>
        </w:rPr>
        <w:t>202</w:t>
      </w:r>
      <w:r>
        <w:rPr>
          <w:rFonts w:ascii="Sylfaen" w:hAnsi="Sylfaen" w:cs="AcadNusx"/>
          <w:bCs/>
          <w:iCs/>
          <w:sz w:val="26"/>
          <w:szCs w:val="26"/>
          <w:lang w:val="en-US"/>
        </w:rPr>
        <w:t>4</w:t>
      </w:r>
      <w:r w:rsidRPr="008F6868">
        <w:rPr>
          <w:rFonts w:ascii="Sylfaen" w:hAnsi="Sylfaen" w:cs="AcadNusx"/>
          <w:bCs/>
          <w:iCs/>
          <w:sz w:val="26"/>
          <w:szCs w:val="26"/>
          <w:lang w:val="ka-GE"/>
        </w:rPr>
        <w:t xml:space="preserve"> წლის </w:t>
      </w:r>
      <w:r>
        <w:rPr>
          <w:rFonts w:ascii="Sylfaen" w:hAnsi="Sylfaen" w:cs="AcadNusx"/>
          <w:bCs/>
          <w:iCs/>
          <w:sz w:val="26"/>
          <w:szCs w:val="26"/>
          <w:lang w:val="en-US"/>
        </w:rPr>
        <w:t>18</w:t>
      </w:r>
      <w:r w:rsidRPr="008F6868">
        <w:rPr>
          <w:rFonts w:ascii="Sylfaen" w:hAnsi="Sylfaen" w:cs="AcadNusx"/>
          <w:bCs/>
          <w:iCs/>
          <w:sz w:val="26"/>
          <w:szCs w:val="26"/>
          <w:lang w:val="ka-GE"/>
        </w:rPr>
        <w:t xml:space="preserve"> აპრილის </w:t>
      </w:r>
      <w:r w:rsidRPr="008F6868">
        <w:rPr>
          <w:rFonts w:ascii="Sylfaen" w:hAnsi="Sylfaen" w:cs="AcadNusx"/>
          <w:bCs/>
          <w:iCs/>
          <w:sz w:val="26"/>
          <w:szCs w:val="26"/>
        </w:rPr>
        <w:t>№</w:t>
      </w:r>
      <w:r w:rsidRPr="008F6868">
        <w:rPr>
          <w:rFonts w:ascii="Sylfaen" w:hAnsi="Sylfaen" w:cs="AcadNusx"/>
          <w:bCs/>
          <w:iCs/>
          <w:sz w:val="26"/>
          <w:szCs w:val="26"/>
          <w:lang w:val="ka-GE"/>
        </w:rPr>
        <w:t>1</w:t>
      </w:r>
      <w:r>
        <w:rPr>
          <w:rFonts w:ascii="Sylfaen" w:hAnsi="Sylfaen" w:cs="AcadNusx"/>
          <w:bCs/>
          <w:iCs/>
          <w:sz w:val="26"/>
          <w:szCs w:val="26"/>
          <w:lang w:val="en-US"/>
        </w:rPr>
        <w:t>8</w:t>
      </w:r>
      <w:r w:rsidRPr="008F6868">
        <w:rPr>
          <w:rFonts w:ascii="Sylfaen" w:hAnsi="Sylfaen" w:cs="AcadNusx"/>
          <w:bCs/>
          <w:iCs/>
          <w:sz w:val="26"/>
          <w:szCs w:val="26"/>
          <w:lang w:val="ka-GE"/>
        </w:rPr>
        <w:t xml:space="preserve"> გადაწყვეტილების</w:t>
      </w:r>
    </w:p>
    <w:p w14:paraId="215A8C0F" w14:textId="77777777" w:rsidR="00003887" w:rsidRPr="008F6868" w:rsidRDefault="00003887" w:rsidP="00003887">
      <w:pPr>
        <w:jc w:val="right"/>
        <w:rPr>
          <w:rFonts w:ascii="Sylfaen" w:hAnsi="Sylfaen" w:cs="AcadNusx"/>
          <w:bCs/>
          <w:iCs/>
          <w:sz w:val="26"/>
          <w:szCs w:val="26"/>
          <w:lang w:val="ka-GE"/>
        </w:rPr>
      </w:pPr>
      <w:r w:rsidRPr="008F6868">
        <w:rPr>
          <w:rFonts w:ascii="Sylfaen" w:hAnsi="Sylfaen" w:cs="AcadNusx"/>
          <w:bCs/>
          <w:iCs/>
          <w:sz w:val="26"/>
          <w:szCs w:val="26"/>
          <w:lang w:val="ka-GE"/>
        </w:rPr>
        <w:t>დანართი</w:t>
      </w:r>
    </w:p>
    <w:p w14:paraId="29BBD658" w14:textId="77777777" w:rsidR="00003887" w:rsidRDefault="00003887" w:rsidP="00003887">
      <w:pPr>
        <w:jc w:val="right"/>
        <w:rPr>
          <w:rFonts w:ascii="Sylfaen" w:hAnsi="Sylfaen" w:cs="AcadNusx"/>
          <w:b/>
          <w:bCs/>
          <w:iCs/>
          <w:sz w:val="26"/>
          <w:szCs w:val="26"/>
          <w:lang w:val="ka-GE"/>
        </w:rPr>
      </w:pPr>
    </w:p>
    <w:p w14:paraId="261ABEF8" w14:textId="77777777" w:rsidR="00003887" w:rsidRDefault="00003887" w:rsidP="0000388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A427E">
        <w:rPr>
          <w:rFonts w:ascii="Sylfaen" w:hAnsi="Sylfaen" w:cs="Sylfaen"/>
          <w:b/>
          <w:bCs/>
          <w:sz w:val="24"/>
          <w:szCs w:val="24"/>
          <w:lang w:val="ka-GE" w:eastAsia="en-US"/>
        </w:rPr>
        <w:t xml:space="preserve">აჭარის ავტონომიური რესპუბლიკის </w:t>
      </w:r>
      <w:r w:rsidRPr="004A427E">
        <w:rPr>
          <w:rFonts w:ascii="Sylfaen" w:hAnsi="Sylfaen" w:cs="Sylfaen"/>
          <w:b/>
          <w:sz w:val="24"/>
          <w:szCs w:val="24"/>
          <w:lang w:val="ka-GE"/>
        </w:rPr>
        <w:t>202</w:t>
      </w:r>
      <w:r>
        <w:rPr>
          <w:rFonts w:ascii="Sylfaen" w:hAnsi="Sylfaen" w:cs="Sylfaen"/>
          <w:b/>
          <w:sz w:val="24"/>
          <w:szCs w:val="24"/>
          <w:lang w:val="en-US"/>
        </w:rPr>
        <w:t>3</w:t>
      </w:r>
      <w:r w:rsidRPr="004A427E">
        <w:rPr>
          <w:rFonts w:ascii="Sylfaen" w:hAnsi="Sylfaen" w:cs="Sylfaen"/>
          <w:b/>
          <w:sz w:val="24"/>
          <w:szCs w:val="24"/>
          <w:lang w:val="ka-GE"/>
        </w:rPr>
        <w:t xml:space="preserve"> წლის </w:t>
      </w:r>
      <w:r w:rsidRPr="004A427E">
        <w:rPr>
          <w:rFonts w:ascii="Sylfaen" w:hAnsi="Sylfaen"/>
          <w:b/>
          <w:sz w:val="24"/>
          <w:szCs w:val="24"/>
          <w:lang w:val="ka-GE"/>
        </w:rPr>
        <w:t>რესპუბლიკური ბიუჯეტის შესრულების წლიური ანგარიში</w:t>
      </w:r>
      <w:r>
        <w:rPr>
          <w:rFonts w:ascii="Sylfaen" w:hAnsi="Sylfaen"/>
          <w:b/>
          <w:sz w:val="24"/>
          <w:szCs w:val="24"/>
          <w:lang w:val="ka-GE"/>
        </w:rPr>
        <w:t xml:space="preserve">ს აჭარის ავტონომიური რესპუბლიკის </w:t>
      </w:r>
    </w:p>
    <w:p w14:paraId="6B1CF121" w14:textId="77777777" w:rsidR="00003887" w:rsidRDefault="00003887" w:rsidP="00003887">
      <w:pPr>
        <w:jc w:val="center"/>
        <w:rPr>
          <w:rFonts w:ascii="Sylfaen" w:hAnsi="Sylfaen" w:cs="AcadNusx"/>
          <w:b/>
          <w:bCs/>
          <w:iCs/>
          <w:sz w:val="26"/>
          <w:szCs w:val="26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უმაღლესი საბჭოში განხილვის გრაფიკი</w:t>
      </w:r>
    </w:p>
    <w:tbl>
      <w:tblPr>
        <w:tblStyle w:val="TableGrid"/>
        <w:tblpPr w:leftFromText="180" w:rightFromText="180" w:vertAnchor="text" w:horzAnchor="margin" w:tblpXSpec="center" w:tblpY="251"/>
        <w:tblW w:w="10632" w:type="dxa"/>
        <w:tblInd w:w="0" w:type="dxa"/>
        <w:tblCellMar>
          <w:top w:w="59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567"/>
        <w:gridCol w:w="3573"/>
        <w:gridCol w:w="2819"/>
        <w:gridCol w:w="1984"/>
        <w:gridCol w:w="1689"/>
      </w:tblGrid>
      <w:tr w:rsidR="00003887" w:rsidRPr="004A427E" w14:paraId="67837E14" w14:textId="77777777" w:rsidTr="00003887">
        <w:trPr>
          <w:trHeight w:val="1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2F6A" w14:textId="77777777" w:rsidR="00003887" w:rsidRPr="004A427E" w:rsidRDefault="00003887" w:rsidP="00003887">
            <w:pPr>
              <w:ind w:right="5"/>
              <w:jc w:val="center"/>
            </w:pPr>
            <w:r w:rsidRPr="004A427E">
              <w:rPr>
                <w:rFonts w:ascii="Sylfaen" w:eastAsia="Sylfaen" w:hAnsi="Sylfaen" w:cs="Sylfaen"/>
                <w:b/>
              </w:rPr>
              <w:t>#¹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AED5" w14:textId="77777777" w:rsidR="00003887" w:rsidRPr="004A427E" w:rsidRDefault="00003887" w:rsidP="00003887">
            <w:pPr>
              <w:ind w:right="6"/>
              <w:jc w:val="center"/>
            </w:pPr>
            <w:proofErr w:type="spellStart"/>
            <w:r w:rsidRPr="004A427E">
              <w:rPr>
                <w:rFonts w:ascii="Sylfaen" w:eastAsia="Sylfaen" w:hAnsi="Sylfaen" w:cs="Sylfaen"/>
                <w:b/>
              </w:rPr>
              <w:t>დასახელება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D322" w14:textId="77777777" w:rsidR="00003887" w:rsidRPr="004A427E" w:rsidRDefault="00003887" w:rsidP="00003887">
            <w:pPr>
              <w:jc w:val="center"/>
            </w:pPr>
            <w:proofErr w:type="spellStart"/>
            <w:r w:rsidRPr="004A427E">
              <w:rPr>
                <w:rFonts w:ascii="Sylfaen" w:eastAsia="Sylfaen" w:hAnsi="Sylfaen" w:cs="Sylfaen"/>
                <w:b/>
              </w:rPr>
              <w:t>კომიტეტის</w:t>
            </w:r>
            <w:proofErr w:type="spellEnd"/>
            <w:r w:rsidRPr="004A427E">
              <w:rPr>
                <w:rFonts w:ascii="Sylfaen" w:eastAsia="Sylfaen" w:hAnsi="Sylfaen" w:cs="Sylfaen"/>
                <w:b/>
              </w:rPr>
              <w:t xml:space="preserve"> (</w:t>
            </w:r>
            <w:proofErr w:type="spellStart"/>
            <w:r w:rsidRPr="004A427E">
              <w:rPr>
                <w:rFonts w:ascii="Sylfaen" w:eastAsia="Sylfaen" w:hAnsi="Sylfaen" w:cs="Sylfaen"/>
                <w:b/>
              </w:rPr>
              <w:t>ფრაქციის</w:t>
            </w:r>
            <w:proofErr w:type="spellEnd"/>
            <w:r w:rsidRPr="004A427E">
              <w:rPr>
                <w:rFonts w:ascii="Sylfaen" w:eastAsia="Sylfaen" w:hAnsi="Sylfaen" w:cs="Sylfaen"/>
                <w:b/>
              </w:rPr>
              <w:t xml:space="preserve">) </w:t>
            </w:r>
            <w:proofErr w:type="spellStart"/>
            <w:r w:rsidRPr="004A427E">
              <w:rPr>
                <w:rFonts w:ascii="Sylfaen" w:eastAsia="Sylfaen" w:hAnsi="Sylfaen" w:cs="Sylfaen"/>
                <w:b/>
              </w:rPr>
              <w:t>თავმჯდომარე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8A35" w14:textId="77777777" w:rsidR="00003887" w:rsidRPr="004A427E" w:rsidRDefault="00003887" w:rsidP="00003887">
            <w:pPr>
              <w:ind w:right="6"/>
              <w:jc w:val="center"/>
            </w:pPr>
            <w:proofErr w:type="spellStart"/>
            <w:r w:rsidRPr="004A427E">
              <w:rPr>
                <w:rFonts w:ascii="Sylfaen" w:eastAsia="Sylfaen" w:hAnsi="Sylfaen" w:cs="Sylfaen"/>
                <w:b/>
              </w:rPr>
              <w:t>სხდომაზე</w:t>
            </w:r>
            <w:proofErr w:type="spellEnd"/>
          </w:p>
          <w:p w14:paraId="1972D857" w14:textId="77777777" w:rsidR="00003887" w:rsidRPr="004A427E" w:rsidRDefault="00003887" w:rsidP="00003887">
            <w:pPr>
              <w:ind w:left="222" w:right="227"/>
              <w:jc w:val="center"/>
            </w:pPr>
            <w:proofErr w:type="spellStart"/>
            <w:r w:rsidRPr="004A427E">
              <w:rPr>
                <w:rFonts w:ascii="Sylfaen" w:eastAsia="Sylfaen" w:hAnsi="Sylfaen" w:cs="Sylfaen"/>
                <w:b/>
              </w:rPr>
              <w:t>განხილვის</w:t>
            </w:r>
            <w:proofErr w:type="spellEnd"/>
            <w:r w:rsidRPr="004A427E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  <w:b/>
              </w:rPr>
              <w:t>თარიღი</w:t>
            </w:r>
            <w:proofErr w:type="spellEnd"/>
            <w:r w:rsidRPr="004A427E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  <w:b/>
              </w:rPr>
              <w:t>ბოლო</w:t>
            </w:r>
            <w:proofErr w:type="spellEnd"/>
            <w:r w:rsidRPr="004A427E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  <w:b/>
              </w:rPr>
              <w:t>ვადა</w:t>
            </w:r>
            <w:proofErr w:type="spellEnd"/>
            <w:r w:rsidRPr="004A427E">
              <w:rPr>
                <w:rFonts w:ascii="Sylfaen" w:eastAsia="Sylfaen" w:hAnsi="Sylfaen" w:cs="Sylfaen"/>
                <w:b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4736" w14:textId="77777777" w:rsidR="00003887" w:rsidRPr="004A427E" w:rsidRDefault="00003887" w:rsidP="00003887">
            <w:pPr>
              <w:ind w:right="6"/>
              <w:jc w:val="center"/>
            </w:pPr>
            <w:proofErr w:type="spellStart"/>
            <w:r w:rsidRPr="004A427E">
              <w:rPr>
                <w:rFonts w:ascii="Sylfaen" w:eastAsia="Sylfaen" w:hAnsi="Sylfaen" w:cs="Sylfaen"/>
                <w:b/>
              </w:rPr>
              <w:t>წამყვან</w:t>
            </w:r>
            <w:proofErr w:type="spellEnd"/>
            <w:r w:rsidRPr="004A427E">
              <w:rPr>
                <w:rFonts w:ascii="Sylfaen" w:eastAsia="Sylfaen" w:hAnsi="Sylfaen" w:cs="Sylfaen"/>
                <w:b/>
              </w:rPr>
              <w:t xml:space="preserve"> </w:t>
            </w:r>
          </w:p>
          <w:p w14:paraId="34D2D901" w14:textId="77777777" w:rsidR="00003887" w:rsidRPr="004A427E" w:rsidRDefault="00003887" w:rsidP="00003887">
            <w:pPr>
              <w:spacing w:line="238" w:lineRule="auto"/>
              <w:jc w:val="center"/>
            </w:pPr>
            <w:proofErr w:type="spellStart"/>
            <w:r w:rsidRPr="004A427E">
              <w:rPr>
                <w:rFonts w:ascii="Sylfaen" w:eastAsia="Sylfaen" w:hAnsi="Sylfaen" w:cs="Sylfaen"/>
                <w:b/>
              </w:rPr>
              <w:t>კომიტეტში</w:t>
            </w:r>
            <w:proofErr w:type="spellEnd"/>
            <w:r w:rsidRPr="004A427E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  <w:b/>
              </w:rPr>
              <w:t>დასკვნების</w:t>
            </w:r>
            <w:proofErr w:type="spellEnd"/>
            <w:r w:rsidRPr="004A427E">
              <w:rPr>
                <w:rFonts w:ascii="Sylfaen" w:eastAsia="Sylfaen" w:hAnsi="Sylfaen" w:cs="Sylfaen"/>
                <w:b/>
              </w:rPr>
              <w:t xml:space="preserve"> </w:t>
            </w:r>
          </w:p>
          <w:p w14:paraId="17DBD4E8" w14:textId="77777777" w:rsidR="00003887" w:rsidRPr="004A427E" w:rsidRDefault="00003887" w:rsidP="00003887">
            <w:pPr>
              <w:jc w:val="center"/>
            </w:pPr>
            <w:proofErr w:type="spellStart"/>
            <w:r w:rsidRPr="004A427E">
              <w:rPr>
                <w:rFonts w:ascii="Sylfaen" w:eastAsia="Sylfaen" w:hAnsi="Sylfaen" w:cs="Sylfaen"/>
                <w:b/>
              </w:rPr>
              <w:t>წარმოდგენის</w:t>
            </w:r>
            <w:proofErr w:type="spellEnd"/>
            <w:r w:rsidRPr="004A427E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  <w:b/>
              </w:rPr>
              <w:t>ბოლო</w:t>
            </w:r>
            <w:proofErr w:type="spellEnd"/>
            <w:r w:rsidRPr="004A427E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  <w:b/>
              </w:rPr>
              <w:t>ვადა</w:t>
            </w:r>
            <w:proofErr w:type="spellEnd"/>
            <w:r w:rsidRPr="004A427E">
              <w:rPr>
                <w:rFonts w:ascii="Sylfaen" w:eastAsia="Sylfaen" w:hAnsi="Sylfaen" w:cs="Sylfaen"/>
                <w:b/>
              </w:rPr>
              <w:t xml:space="preserve"> </w:t>
            </w:r>
          </w:p>
        </w:tc>
      </w:tr>
      <w:tr w:rsidR="00003887" w:rsidRPr="004A427E" w14:paraId="678502FA" w14:textId="77777777" w:rsidTr="00003887">
        <w:trPr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AF24" w14:textId="77777777" w:rsidR="00003887" w:rsidRPr="004A427E" w:rsidRDefault="00003887" w:rsidP="00003887">
            <w:pPr>
              <w:ind w:right="5"/>
              <w:jc w:val="center"/>
            </w:pPr>
            <w:r w:rsidRPr="004A427E"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C4CE" w14:textId="77777777" w:rsidR="00003887" w:rsidRPr="004A427E" w:rsidRDefault="00003887" w:rsidP="00003887">
            <w:proofErr w:type="spellStart"/>
            <w:r w:rsidRPr="004A427E">
              <w:rPr>
                <w:rFonts w:ascii="Sylfaen" w:eastAsia="Sylfaen" w:hAnsi="Sylfaen" w:cs="Sylfaen"/>
              </w:rPr>
              <w:t>აგრარულ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და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გარემოს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დაცვის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საკითხთა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კომიტეტი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ECAE" w14:textId="77777777" w:rsidR="00003887" w:rsidRPr="004A427E" w:rsidRDefault="00003887" w:rsidP="00003887">
            <w:proofErr w:type="spellStart"/>
            <w:r w:rsidRPr="004A427E">
              <w:rPr>
                <w:rFonts w:ascii="Sylfaen" w:eastAsia="Sylfaen" w:hAnsi="Sylfaen" w:cs="Sylfaen"/>
              </w:rPr>
              <w:t>ფრიდონ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ფუტკარაძე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7A85" w14:textId="77777777" w:rsidR="00003887" w:rsidRPr="004A427E" w:rsidRDefault="00003887" w:rsidP="00003887">
            <w:r>
              <w:rPr>
                <w:rFonts w:ascii="Sylfaen" w:eastAsia="Sylfaen" w:hAnsi="Sylfaen" w:cs="Sylfaen"/>
                <w:lang w:val="en-US"/>
              </w:rPr>
              <w:t>20</w:t>
            </w:r>
            <w:r w:rsidRPr="004A427E">
              <w:rPr>
                <w:rFonts w:ascii="Sylfaen" w:eastAsia="Sylfaen" w:hAnsi="Sylfaen" w:cs="Sylfaen"/>
              </w:rPr>
              <w:t>.05.202</w:t>
            </w:r>
            <w:r>
              <w:rPr>
                <w:rFonts w:ascii="Sylfaen" w:eastAsia="Sylfaen" w:hAnsi="Sylfaen" w:cs="Sylfaen"/>
                <w:lang w:val="en-US"/>
              </w:rPr>
              <w:t>4</w:t>
            </w:r>
            <w:r w:rsidRPr="004A427E">
              <w:rPr>
                <w:rFonts w:ascii="Sylfaen" w:eastAsia="Sylfaen" w:hAnsi="Sylfaen" w:cs="Sylfaen"/>
              </w:rPr>
              <w:t>წ.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19B4" w14:textId="77777777" w:rsidR="00003887" w:rsidRPr="004A427E" w:rsidRDefault="00003887" w:rsidP="00003887">
            <w:r>
              <w:rPr>
                <w:rFonts w:ascii="Sylfaen" w:eastAsia="Sylfaen" w:hAnsi="Sylfaen" w:cs="Sylfaen"/>
                <w:lang w:val="en-US"/>
              </w:rPr>
              <w:t>20</w:t>
            </w:r>
            <w:r w:rsidRPr="004A427E">
              <w:rPr>
                <w:rFonts w:ascii="Sylfaen" w:eastAsia="Sylfaen" w:hAnsi="Sylfaen" w:cs="Sylfaen"/>
              </w:rPr>
              <w:t>.05.202</w:t>
            </w:r>
            <w:r>
              <w:rPr>
                <w:rFonts w:ascii="Sylfaen" w:eastAsia="Sylfaen" w:hAnsi="Sylfaen" w:cs="Sylfaen"/>
                <w:lang w:val="en-US"/>
              </w:rPr>
              <w:t>4</w:t>
            </w:r>
            <w:r w:rsidRPr="004A427E">
              <w:rPr>
                <w:rFonts w:ascii="Sylfaen" w:eastAsia="Sylfaen" w:hAnsi="Sylfaen" w:cs="Sylfaen"/>
              </w:rPr>
              <w:t>წ.</w:t>
            </w:r>
          </w:p>
        </w:tc>
      </w:tr>
      <w:tr w:rsidR="00003887" w:rsidRPr="004A427E" w14:paraId="07F68752" w14:textId="77777777" w:rsidTr="00003887">
        <w:trPr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22EF" w14:textId="77777777" w:rsidR="00003887" w:rsidRPr="004A427E" w:rsidRDefault="00003887" w:rsidP="00003887">
            <w:pPr>
              <w:ind w:right="5"/>
              <w:jc w:val="center"/>
            </w:pPr>
            <w:r w:rsidRPr="004A427E"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1D2A" w14:textId="77777777" w:rsidR="00003887" w:rsidRPr="004A427E" w:rsidRDefault="00003887" w:rsidP="00003887">
            <w:proofErr w:type="spellStart"/>
            <w:r w:rsidRPr="004A427E">
              <w:rPr>
                <w:rFonts w:ascii="Sylfaen" w:eastAsia="Sylfaen" w:hAnsi="Sylfaen" w:cs="Sylfaen"/>
              </w:rPr>
              <w:t>ადამიანის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უფლებათა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დაცვის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საკითხთა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კომიტეტი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B549" w14:textId="77777777" w:rsidR="00003887" w:rsidRPr="004A427E" w:rsidRDefault="00003887" w:rsidP="00003887">
            <w:proofErr w:type="spellStart"/>
            <w:r w:rsidRPr="004A427E">
              <w:rPr>
                <w:rFonts w:ascii="Sylfaen" w:eastAsia="Sylfaen" w:hAnsi="Sylfaen" w:cs="Sylfaen"/>
              </w:rPr>
              <w:t>ცოტნე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ანანიძე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BA6B" w14:textId="77777777" w:rsidR="00003887" w:rsidRPr="004A427E" w:rsidRDefault="00003887" w:rsidP="00003887">
            <w:r>
              <w:rPr>
                <w:rFonts w:ascii="Sylfaen" w:eastAsia="Sylfaen" w:hAnsi="Sylfaen" w:cs="Sylfaen"/>
                <w:lang w:val="en-US"/>
              </w:rPr>
              <w:t>20</w:t>
            </w:r>
            <w:r w:rsidRPr="004A427E">
              <w:rPr>
                <w:rFonts w:ascii="Sylfaen" w:eastAsia="Sylfaen" w:hAnsi="Sylfaen" w:cs="Sylfaen"/>
              </w:rPr>
              <w:t>.05.202</w:t>
            </w:r>
            <w:r>
              <w:rPr>
                <w:rFonts w:ascii="Sylfaen" w:eastAsia="Sylfaen" w:hAnsi="Sylfaen" w:cs="Sylfaen"/>
                <w:lang w:val="en-US"/>
              </w:rPr>
              <w:t>4</w:t>
            </w:r>
            <w:r w:rsidRPr="004A427E">
              <w:rPr>
                <w:rFonts w:ascii="Sylfaen" w:eastAsia="Sylfaen" w:hAnsi="Sylfaen" w:cs="Sylfaen"/>
              </w:rPr>
              <w:t>წ.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48F3" w14:textId="77777777" w:rsidR="00003887" w:rsidRPr="004A427E" w:rsidRDefault="00003887" w:rsidP="00003887">
            <w:r>
              <w:rPr>
                <w:rFonts w:ascii="Sylfaen" w:eastAsia="Sylfaen" w:hAnsi="Sylfaen" w:cs="Sylfaen"/>
                <w:lang w:val="en-US"/>
              </w:rPr>
              <w:t>20</w:t>
            </w:r>
            <w:r w:rsidRPr="004A427E">
              <w:rPr>
                <w:rFonts w:ascii="Sylfaen" w:eastAsia="Sylfaen" w:hAnsi="Sylfaen" w:cs="Sylfaen"/>
              </w:rPr>
              <w:t>.05.202</w:t>
            </w:r>
            <w:r>
              <w:rPr>
                <w:rFonts w:ascii="Sylfaen" w:eastAsia="Sylfaen" w:hAnsi="Sylfaen" w:cs="Sylfaen"/>
                <w:lang w:val="en-US"/>
              </w:rPr>
              <w:t>4</w:t>
            </w:r>
            <w:r w:rsidRPr="004A427E">
              <w:rPr>
                <w:rFonts w:ascii="Sylfaen" w:eastAsia="Sylfaen" w:hAnsi="Sylfaen" w:cs="Sylfaen"/>
              </w:rPr>
              <w:t>წ.</w:t>
            </w:r>
          </w:p>
        </w:tc>
      </w:tr>
      <w:tr w:rsidR="00003887" w:rsidRPr="004A427E" w14:paraId="558AF50E" w14:textId="77777777" w:rsidTr="00003887">
        <w:trPr>
          <w:trHeight w:val="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FDC7" w14:textId="77777777" w:rsidR="00003887" w:rsidRPr="004A427E" w:rsidRDefault="00003887" w:rsidP="00003887">
            <w:pPr>
              <w:ind w:right="5"/>
              <w:jc w:val="center"/>
            </w:pPr>
            <w:r w:rsidRPr="004A427E"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7C7C" w14:textId="77777777" w:rsidR="00003887" w:rsidRPr="004A427E" w:rsidRDefault="00003887" w:rsidP="00003887">
            <w:proofErr w:type="spellStart"/>
            <w:r w:rsidRPr="004A427E">
              <w:rPr>
                <w:rFonts w:ascii="Sylfaen" w:eastAsia="Sylfaen" w:hAnsi="Sylfaen" w:cs="Sylfaen"/>
              </w:rPr>
              <w:t>განათლების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, </w:t>
            </w:r>
            <w:proofErr w:type="spellStart"/>
            <w:r w:rsidRPr="004A427E">
              <w:rPr>
                <w:rFonts w:ascii="Sylfaen" w:eastAsia="Sylfaen" w:hAnsi="Sylfaen" w:cs="Sylfaen"/>
              </w:rPr>
              <w:t>მეცნიერების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, </w:t>
            </w:r>
            <w:proofErr w:type="spellStart"/>
            <w:r w:rsidRPr="004A427E">
              <w:rPr>
                <w:rFonts w:ascii="Sylfaen" w:eastAsia="Sylfaen" w:hAnsi="Sylfaen" w:cs="Sylfaen"/>
              </w:rPr>
              <w:t>კულტურისა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და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სპორტის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საკითხთა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კომიტეტი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5593" w14:textId="77777777" w:rsidR="00003887" w:rsidRPr="004A427E" w:rsidRDefault="00003887" w:rsidP="00003887">
            <w:proofErr w:type="spellStart"/>
            <w:r w:rsidRPr="004A427E">
              <w:rPr>
                <w:rFonts w:ascii="Sylfaen" w:eastAsia="Sylfaen" w:hAnsi="Sylfaen" w:cs="Sylfaen"/>
              </w:rPr>
              <w:t>დავით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ბაციკაძე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A88B" w14:textId="77777777" w:rsidR="00003887" w:rsidRPr="004A427E" w:rsidRDefault="00003887" w:rsidP="00003887">
            <w:r>
              <w:rPr>
                <w:rFonts w:ascii="Sylfaen" w:eastAsia="Sylfaen" w:hAnsi="Sylfaen" w:cs="Sylfaen"/>
                <w:lang w:val="en-US"/>
              </w:rPr>
              <w:t>20</w:t>
            </w:r>
            <w:r w:rsidRPr="004A427E">
              <w:rPr>
                <w:rFonts w:ascii="Sylfaen" w:eastAsia="Sylfaen" w:hAnsi="Sylfaen" w:cs="Sylfaen"/>
              </w:rPr>
              <w:t>.05.202</w:t>
            </w:r>
            <w:r>
              <w:rPr>
                <w:rFonts w:ascii="Sylfaen" w:eastAsia="Sylfaen" w:hAnsi="Sylfaen" w:cs="Sylfaen"/>
                <w:lang w:val="en-US"/>
              </w:rPr>
              <w:t>4</w:t>
            </w:r>
            <w:r w:rsidRPr="004A427E">
              <w:rPr>
                <w:rFonts w:ascii="Sylfaen" w:eastAsia="Sylfaen" w:hAnsi="Sylfaen" w:cs="Sylfaen"/>
              </w:rPr>
              <w:t>წ.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A28F" w14:textId="77777777" w:rsidR="00003887" w:rsidRPr="004A427E" w:rsidRDefault="00003887" w:rsidP="00003887">
            <w:r>
              <w:rPr>
                <w:rFonts w:ascii="Sylfaen" w:eastAsia="Sylfaen" w:hAnsi="Sylfaen" w:cs="Sylfaen"/>
                <w:lang w:val="en-US"/>
              </w:rPr>
              <w:t>20</w:t>
            </w:r>
            <w:r w:rsidRPr="004A427E">
              <w:rPr>
                <w:rFonts w:ascii="Sylfaen" w:eastAsia="Sylfaen" w:hAnsi="Sylfaen" w:cs="Sylfaen"/>
              </w:rPr>
              <w:t>.05.202</w:t>
            </w:r>
            <w:r>
              <w:rPr>
                <w:rFonts w:ascii="Sylfaen" w:eastAsia="Sylfaen" w:hAnsi="Sylfaen" w:cs="Sylfaen"/>
                <w:lang w:val="en-US"/>
              </w:rPr>
              <w:t>4</w:t>
            </w:r>
            <w:r w:rsidRPr="004A427E">
              <w:rPr>
                <w:rFonts w:ascii="Sylfaen" w:eastAsia="Sylfaen" w:hAnsi="Sylfaen" w:cs="Sylfaen"/>
              </w:rPr>
              <w:t>წ.</w:t>
            </w:r>
          </w:p>
        </w:tc>
      </w:tr>
      <w:tr w:rsidR="00003887" w:rsidRPr="004A427E" w14:paraId="106B58C4" w14:textId="77777777" w:rsidTr="00003887">
        <w:trPr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0143" w14:textId="77777777" w:rsidR="00003887" w:rsidRPr="004A427E" w:rsidRDefault="00003887" w:rsidP="00003887">
            <w:pPr>
              <w:ind w:right="5"/>
              <w:jc w:val="center"/>
            </w:pPr>
            <w:r w:rsidRPr="004A427E"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45C0" w14:textId="77777777" w:rsidR="00003887" w:rsidRPr="004A427E" w:rsidRDefault="00003887" w:rsidP="00003887">
            <w:proofErr w:type="spellStart"/>
            <w:r w:rsidRPr="004A427E">
              <w:rPr>
                <w:rFonts w:ascii="Sylfaen" w:eastAsia="Sylfaen" w:hAnsi="Sylfaen" w:cs="Sylfaen"/>
              </w:rPr>
              <w:t>ჯანმრთელობის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დაცვისა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და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სოციალურ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საკითხთა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კომიტეტი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AB7E" w14:textId="77777777" w:rsidR="00003887" w:rsidRPr="004A427E" w:rsidRDefault="00003887" w:rsidP="00003887">
            <w:proofErr w:type="spellStart"/>
            <w:r w:rsidRPr="004A427E">
              <w:rPr>
                <w:rFonts w:ascii="Sylfaen" w:eastAsia="Sylfaen" w:hAnsi="Sylfaen" w:cs="Sylfaen"/>
              </w:rPr>
              <w:t>ილია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ვერძაძე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EB53" w14:textId="77777777" w:rsidR="00003887" w:rsidRPr="004A427E" w:rsidRDefault="00003887" w:rsidP="00003887">
            <w:r>
              <w:rPr>
                <w:rFonts w:ascii="Sylfaen" w:eastAsia="Sylfaen" w:hAnsi="Sylfaen" w:cs="Sylfaen"/>
                <w:lang w:val="en-US"/>
              </w:rPr>
              <w:t>20</w:t>
            </w:r>
            <w:r w:rsidRPr="004A427E">
              <w:rPr>
                <w:rFonts w:ascii="Sylfaen" w:eastAsia="Sylfaen" w:hAnsi="Sylfaen" w:cs="Sylfaen"/>
              </w:rPr>
              <w:t>.05.202</w:t>
            </w:r>
            <w:r>
              <w:rPr>
                <w:rFonts w:ascii="Sylfaen" w:eastAsia="Sylfaen" w:hAnsi="Sylfaen" w:cs="Sylfaen"/>
                <w:lang w:val="en-US"/>
              </w:rPr>
              <w:t>4</w:t>
            </w:r>
            <w:r w:rsidRPr="004A427E">
              <w:rPr>
                <w:rFonts w:ascii="Sylfaen" w:eastAsia="Sylfaen" w:hAnsi="Sylfaen" w:cs="Sylfaen"/>
              </w:rPr>
              <w:t>წ.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8DDF" w14:textId="77777777" w:rsidR="00003887" w:rsidRPr="004A427E" w:rsidRDefault="00003887" w:rsidP="00003887">
            <w:r>
              <w:rPr>
                <w:rFonts w:ascii="Sylfaen" w:eastAsia="Sylfaen" w:hAnsi="Sylfaen" w:cs="Sylfaen"/>
                <w:lang w:val="en-US"/>
              </w:rPr>
              <w:t>20</w:t>
            </w:r>
            <w:r w:rsidRPr="004A427E">
              <w:rPr>
                <w:rFonts w:ascii="Sylfaen" w:eastAsia="Sylfaen" w:hAnsi="Sylfaen" w:cs="Sylfaen"/>
              </w:rPr>
              <w:t>.05.202</w:t>
            </w:r>
            <w:r>
              <w:rPr>
                <w:rFonts w:ascii="Sylfaen" w:eastAsia="Sylfaen" w:hAnsi="Sylfaen" w:cs="Sylfaen"/>
                <w:lang w:val="en-US"/>
              </w:rPr>
              <w:t>4</w:t>
            </w:r>
            <w:r w:rsidRPr="004A427E">
              <w:rPr>
                <w:rFonts w:ascii="Sylfaen" w:eastAsia="Sylfaen" w:hAnsi="Sylfaen" w:cs="Sylfaen"/>
              </w:rPr>
              <w:t>წ.</w:t>
            </w:r>
          </w:p>
        </w:tc>
      </w:tr>
      <w:tr w:rsidR="00003887" w:rsidRPr="004A427E" w14:paraId="520973B3" w14:textId="77777777" w:rsidTr="00003887">
        <w:trPr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05E3" w14:textId="77777777" w:rsidR="00003887" w:rsidRPr="004A427E" w:rsidRDefault="00003887" w:rsidP="00003887">
            <w:pPr>
              <w:ind w:right="5"/>
              <w:jc w:val="center"/>
            </w:pPr>
            <w:r w:rsidRPr="004A427E"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8F2A" w14:textId="77777777" w:rsidR="00003887" w:rsidRPr="004A427E" w:rsidRDefault="00003887" w:rsidP="00003887">
            <w:proofErr w:type="spellStart"/>
            <w:r w:rsidRPr="004A427E">
              <w:rPr>
                <w:rFonts w:ascii="Sylfaen" w:eastAsia="Sylfaen" w:hAnsi="Sylfaen" w:cs="Sylfaen"/>
              </w:rPr>
              <w:t>საკონსტიტუციო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, </w:t>
            </w:r>
            <w:proofErr w:type="spellStart"/>
            <w:r w:rsidRPr="004A427E">
              <w:rPr>
                <w:rFonts w:ascii="Sylfaen" w:eastAsia="Sylfaen" w:hAnsi="Sylfaen" w:cs="Sylfaen"/>
              </w:rPr>
              <w:t>იურიდიულ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და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საპროცედურო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საკითხთა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კომიტეტი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EC7E" w14:textId="77777777" w:rsidR="00003887" w:rsidRPr="004A427E" w:rsidRDefault="00003887" w:rsidP="00003887">
            <w:proofErr w:type="spellStart"/>
            <w:r w:rsidRPr="004A427E">
              <w:rPr>
                <w:rFonts w:ascii="Sylfaen" w:eastAsia="Sylfaen" w:hAnsi="Sylfaen" w:cs="Sylfaen"/>
              </w:rPr>
              <w:t>ვლადიმერ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მგალობლიშვილი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5F86" w14:textId="77777777" w:rsidR="00003887" w:rsidRPr="004A427E" w:rsidRDefault="00003887" w:rsidP="00003887">
            <w:r>
              <w:rPr>
                <w:rFonts w:ascii="Sylfaen" w:eastAsia="Sylfaen" w:hAnsi="Sylfaen" w:cs="Sylfaen"/>
                <w:lang w:val="en-US"/>
              </w:rPr>
              <w:t>20</w:t>
            </w:r>
            <w:r w:rsidRPr="004A427E">
              <w:rPr>
                <w:rFonts w:ascii="Sylfaen" w:eastAsia="Sylfaen" w:hAnsi="Sylfaen" w:cs="Sylfaen"/>
              </w:rPr>
              <w:t>.05.202</w:t>
            </w:r>
            <w:r>
              <w:rPr>
                <w:rFonts w:ascii="Sylfaen" w:eastAsia="Sylfaen" w:hAnsi="Sylfaen" w:cs="Sylfaen"/>
                <w:lang w:val="en-US"/>
              </w:rPr>
              <w:t>4</w:t>
            </w:r>
            <w:r w:rsidRPr="004A427E">
              <w:rPr>
                <w:rFonts w:ascii="Sylfaen" w:eastAsia="Sylfaen" w:hAnsi="Sylfaen" w:cs="Sylfaen"/>
              </w:rPr>
              <w:t>წ.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3F47" w14:textId="77777777" w:rsidR="00003887" w:rsidRPr="004A427E" w:rsidRDefault="00003887" w:rsidP="00003887">
            <w:r>
              <w:rPr>
                <w:rFonts w:ascii="Sylfaen" w:eastAsia="Sylfaen" w:hAnsi="Sylfaen" w:cs="Sylfaen"/>
                <w:lang w:val="en-US"/>
              </w:rPr>
              <w:t>20</w:t>
            </w:r>
            <w:r w:rsidRPr="004A427E">
              <w:rPr>
                <w:rFonts w:ascii="Sylfaen" w:eastAsia="Sylfaen" w:hAnsi="Sylfaen" w:cs="Sylfaen"/>
              </w:rPr>
              <w:t>.05.202</w:t>
            </w:r>
            <w:r>
              <w:rPr>
                <w:rFonts w:ascii="Sylfaen" w:eastAsia="Sylfaen" w:hAnsi="Sylfaen" w:cs="Sylfaen"/>
                <w:lang w:val="en-US"/>
              </w:rPr>
              <w:t>4</w:t>
            </w:r>
            <w:r w:rsidRPr="004A427E">
              <w:rPr>
                <w:rFonts w:ascii="Sylfaen" w:eastAsia="Sylfaen" w:hAnsi="Sylfaen" w:cs="Sylfaen"/>
              </w:rPr>
              <w:t>წ.</w:t>
            </w:r>
          </w:p>
        </w:tc>
      </w:tr>
      <w:tr w:rsidR="00003887" w:rsidRPr="004A427E" w14:paraId="5158FDEC" w14:textId="77777777" w:rsidTr="00003887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8792" w14:textId="77777777" w:rsidR="00003887" w:rsidRPr="004A427E" w:rsidRDefault="00003887" w:rsidP="00003887">
            <w:pPr>
              <w:ind w:right="5"/>
              <w:jc w:val="center"/>
            </w:pPr>
            <w:r w:rsidRPr="004A427E"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DB50" w14:textId="77777777" w:rsidR="00003887" w:rsidRPr="004A427E" w:rsidRDefault="00003887" w:rsidP="00003887">
            <w:proofErr w:type="spellStart"/>
            <w:r w:rsidRPr="004A427E">
              <w:rPr>
                <w:rFonts w:ascii="Sylfaen" w:eastAsia="Sylfaen" w:hAnsi="Sylfaen" w:cs="Sylfaen"/>
              </w:rPr>
              <w:t>საფინანსო-საბიუჯეტო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და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ეკონომიკურ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საკითხთა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კომიტეტი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356C" w14:textId="77777777" w:rsidR="00003887" w:rsidRPr="004A427E" w:rsidRDefault="00003887" w:rsidP="00003887">
            <w:proofErr w:type="spellStart"/>
            <w:r w:rsidRPr="004A427E">
              <w:rPr>
                <w:rFonts w:ascii="Sylfaen" w:eastAsia="Sylfaen" w:hAnsi="Sylfaen" w:cs="Sylfaen"/>
              </w:rPr>
              <w:t>მარინე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გვიანიძე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5443" w14:textId="77777777" w:rsidR="00003887" w:rsidRPr="004A427E" w:rsidRDefault="00003887" w:rsidP="00003887">
            <w:r w:rsidRPr="004A427E">
              <w:rPr>
                <w:rFonts w:ascii="Sylfaen" w:eastAsia="Sylfaen" w:hAnsi="Sylfaen" w:cs="Sylfaen"/>
              </w:rPr>
              <w:t>2</w:t>
            </w:r>
            <w:r>
              <w:rPr>
                <w:rFonts w:ascii="Sylfaen" w:eastAsia="Sylfaen" w:hAnsi="Sylfaen" w:cs="Sylfaen"/>
                <w:lang w:val="en-US"/>
              </w:rPr>
              <w:t>4</w:t>
            </w:r>
            <w:r w:rsidRPr="004A427E">
              <w:rPr>
                <w:rFonts w:ascii="Sylfaen" w:eastAsia="Sylfaen" w:hAnsi="Sylfaen" w:cs="Sylfaen"/>
              </w:rPr>
              <w:t>.05.202</w:t>
            </w:r>
            <w:r>
              <w:rPr>
                <w:rFonts w:ascii="Sylfaen" w:eastAsia="Sylfaen" w:hAnsi="Sylfaen" w:cs="Sylfaen"/>
                <w:lang w:val="en-US"/>
              </w:rPr>
              <w:t>4</w:t>
            </w:r>
            <w:r w:rsidRPr="004A427E">
              <w:rPr>
                <w:rFonts w:ascii="Sylfaen" w:eastAsia="Sylfaen" w:hAnsi="Sylfaen" w:cs="Sylfaen"/>
              </w:rPr>
              <w:t>წ.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7AFC" w14:textId="77777777" w:rsidR="00003887" w:rsidRPr="004A427E" w:rsidRDefault="00003887" w:rsidP="00003887">
            <w:pPr>
              <w:jc w:val="center"/>
              <w:rPr>
                <w:lang w:val="ka-GE"/>
              </w:rPr>
            </w:pPr>
            <w:r w:rsidRPr="004A427E">
              <w:rPr>
                <w:rFonts w:ascii="Sylfaen" w:eastAsia="Sylfaen" w:hAnsi="Sylfaen" w:cs="Sylfaen"/>
                <w:lang w:val="ka-GE"/>
              </w:rPr>
              <w:t>---</w:t>
            </w:r>
          </w:p>
        </w:tc>
      </w:tr>
      <w:tr w:rsidR="00003887" w:rsidRPr="004A427E" w14:paraId="1ED823AD" w14:textId="77777777" w:rsidTr="00003887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219F" w14:textId="77777777" w:rsidR="00003887" w:rsidRPr="004A427E" w:rsidRDefault="00003887" w:rsidP="00003887">
            <w:pPr>
              <w:ind w:right="5"/>
              <w:jc w:val="center"/>
            </w:pPr>
            <w:r w:rsidRPr="004A427E"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B743" w14:textId="77777777" w:rsidR="00003887" w:rsidRPr="004A427E" w:rsidRDefault="00003887" w:rsidP="00003887">
            <w:proofErr w:type="spellStart"/>
            <w:r w:rsidRPr="004A427E">
              <w:rPr>
                <w:rFonts w:ascii="Sylfaen" w:eastAsia="Sylfaen" w:hAnsi="Sylfaen" w:cs="Sylfaen"/>
              </w:rPr>
              <w:t>ფრაქცია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„</w:t>
            </w:r>
            <w:proofErr w:type="spellStart"/>
            <w:r w:rsidRPr="004A427E">
              <w:rPr>
                <w:rFonts w:ascii="Sylfaen" w:eastAsia="Sylfaen" w:hAnsi="Sylfaen" w:cs="Sylfaen"/>
              </w:rPr>
              <w:t>ქართული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ოცნება</w:t>
            </w:r>
            <w:proofErr w:type="spellEnd"/>
            <w:r w:rsidRPr="004A427E">
              <w:rPr>
                <w:rFonts w:ascii="Sylfaen" w:eastAsia="Sylfaen" w:hAnsi="Sylfaen" w:cs="Sylfaen"/>
              </w:rPr>
              <w:t>“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71C3" w14:textId="77777777" w:rsidR="00003887" w:rsidRPr="004A427E" w:rsidRDefault="00003887" w:rsidP="00003887">
            <w:proofErr w:type="spellStart"/>
            <w:r w:rsidRPr="004A427E">
              <w:rPr>
                <w:rFonts w:ascii="Sylfaen" w:eastAsia="Sylfaen" w:hAnsi="Sylfaen" w:cs="Sylfaen"/>
              </w:rPr>
              <w:t>გიორგი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მანველიძე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1963" w14:textId="77777777" w:rsidR="00003887" w:rsidRPr="004A427E" w:rsidRDefault="00003887" w:rsidP="00003887">
            <w:r>
              <w:rPr>
                <w:rFonts w:ascii="Sylfaen" w:eastAsia="Sylfaen" w:hAnsi="Sylfaen" w:cs="Sylfaen"/>
                <w:lang w:val="en-US"/>
              </w:rPr>
              <w:t>20</w:t>
            </w:r>
            <w:r w:rsidRPr="004A427E">
              <w:rPr>
                <w:rFonts w:ascii="Sylfaen" w:eastAsia="Sylfaen" w:hAnsi="Sylfaen" w:cs="Sylfaen"/>
              </w:rPr>
              <w:t>.05.202</w:t>
            </w:r>
            <w:r>
              <w:rPr>
                <w:rFonts w:ascii="Sylfaen" w:eastAsia="Sylfaen" w:hAnsi="Sylfaen" w:cs="Sylfaen"/>
                <w:lang w:val="en-US"/>
              </w:rPr>
              <w:t>4</w:t>
            </w:r>
            <w:r w:rsidRPr="004A427E">
              <w:rPr>
                <w:rFonts w:ascii="Sylfaen" w:eastAsia="Sylfaen" w:hAnsi="Sylfaen" w:cs="Sylfaen"/>
              </w:rPr>
              <w:t>წ.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B2BF" w14:textId="77777777" w:rsidR="00003887" w:rsidRPr="004A427E" w:rsidRDefault="00003887" w:rsidP="00003887">
            <w:r>
              <w:rPr>
                <w:rFonts w:ascii="Sylfaen" w:eastAsia="Sylfaen" w:hAnsi="Sylfaen" w:cs="Sylfaen"/>
                <w:lang w:val="en-US"/>
              </w:rPr>
              <w:t>20</w:t>
            </w:r>
            <w:r w:rsidRPr="004A427E">
              <w:rPr>
                <w:rFonts w:ascii="Sylfaen" w:eastAsia="Sylfaen" w:hAnsi="Sylfaen" w:cs="Sylfaen"/>
              </w:rPr>
              <w:t>.05.202</w:t>
            </w:r>
            <w:r>
              <w:rPr>
                <w:rFonts w:ascii="Sylfaen" w:eastAsia="Sylfaen" w:hAnsi="Sylfaen" w:cs="Sylfaen"/>
                <w:lang w:val="en-US"/>
              </w:rPr>
              <w:t>4</w:t>
            </w:r>
            <w:r w:rsidRPr="004A427E">
              <w:rPr>
                <w:rFonts w:ascii="Sylfaen" w:eastAsia="Sylfaen" w:hAnsi="Sylfaen" w:cs="Sylfaen"/>
              </w:rPr>
              <w:t>წ.</w:t>
            </w:r>
          </w:p>
        </w:tc>
      </w:tr>
      <w:tr w:rsidR="00003887" w:rsidRPr="004A427E" w14:paraId="332C19D6" w14:textId="77777777" w:rsidTr="00003887">
        <w:trPr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78F7" w14:textId="77777777" w:rsidR="00003887" w:rsidRPr="004A427E" w:rsidRDefault="00003887" w:rsidP="00003887">
            <w:pPr>
              <w:ind w:right="5"/>
              <w:jc w:val="center"/>
              <w:rPr>
                <w:rFonts w:ascii="Sylfaen" w:eastAsia="Sylfaen" w:hAnsi="Sylfaen" w:cs="Sylfaen"/>
                <w:lang w:val="ka-GE"/>
              </w:rPr>
            </w:pPr>
            <w:r w:rsidRPr="004A427E">
              <w:rPr>
                <w:rFonts w:ascii="Sylfaen" w:eastAsia="Sylfaen" w:hAnsi="Sylfaen" w:cs="Sylfaen"/>
                <w:lang w:val="ka-GE"/>
              </w:rPr>
              <w:t>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82C2" w14:textId="77777777" w:rsidR="00003887" w:rsidRPr="004A427E" w:rsidRDefault="00003887" w:rsidP="00003887">
            <w:proofErr w:type="spellStart"/>
            <w:r w:rsidRPr="004A427E">
              <w:rPr>
                <w:rFonts w:ascii="Sylfaen" w:eastAsia="Sylfaen" w:hAnsi="Sylfaen" w:cs="Sylfaen"/>
              </w:rPr>
              <w:t>ფრაქცია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„</w:t>
            </w:r>
            <w:proofErr w:type="spellStart"/>
            <w:r w:rsidRPr="004A427E">
              <w:rPr>
                <w:rFonts w:ascii="Sylfaen" w:eastAsia="Sylfaen" w:hAnsi="Sylfaen" w:cs="Sylfaen"/>
              </w:rPr>
              <w:t>ნაციონალური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მოძრაობა</w:t>
            </w:r>
            <w:proofErr w:type="spellEnd"/>
            <w:r w:rsidRPr="004A427E">
              <w:rPr>
                <w:rFonts w:ascii="Sylfaen" w:eastAsia="Sylfaen" w:hAnsi="Sylfaen" w:cs="Sylfaen"/>
              </w:rPr>
              <w:t>“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1CF4" w14:textId="77777777" w:rsidR="00003887" w:rsidRPr="004A427E" w:rsidRDefault="00003887" w:rsidP="00003887">
            <w:proofErr w:type="spellStart"/>
            <w:r w:rsidRPr="004A427E">
              <w:rPr>
                <w:rFonts w:ascii="Sylfaen" w:eastAsia="Sylfaen" w:hAnsi="Sylfaen" w:cs="Sylfaen"/>
              </w:rPr>
              <w:t>ელგუჯა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ბაგრატიონი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7343" w14:textId="77777777" w:rsidR="00003887" w:rsidRPr="004A427E" w:rsidRDefault="00003887" w:rsidP="00003887">
            <w:r>
              <w:rPr>
                <w:rFonts w:ascii="Sylfaen" w:eastAsia="Sylfaen" w:hAnsi="Sylfaen" w:cs="Sylfaen"/>
                <w:lang w:val="en-US"/>
              </w:rPr>
              <w:t>20</w:t>
            </w:r>
            <w:r w:rsidRPr="004A427E">
              <w:rPr>
                <w:rFonts w:ascii="Sylfaen" w:eastAsia="Sylfaen" w:hAnsi="Sylfaen" w:cs="Sylfaen"/>
              </w:rPr>
              <w:t>.05.202</w:t>
            </w:r>
            <w:r>
              <w:rPr>
                <w:rFonts w:ascii="Sylfaen" w:eastAsia="Sylfaen" w:hAnsi="Sylfaen" w:cs="Sylfaen"/>
                <w:lang w:val="en-US"/>
              </w:rPr>
              <w:t>4</w:t>
            </w:r>
            <w:r w:rsidRPr="004A427E">
              <w:rPr>
                <w:rFonts w:ascii="Sylfaen" w:eastAsia="Sylfaen" w:hAnsi="Sylfaen" w:cs="Sylfaen"/>
              </w:rPr>
              <w:t>წ.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BB25" w14:textId="77777777" w:rsidR="00003887" w:rsidRPr="004A427E" w:rsidRDefault="00003887" w:rsidP="00003887">
            <w:r>
              <w:rPr>
                <w:rFonts w:ascii="Sylfaen" w:eastAsia="Sylfaen" w:hAnsi="Sylfaen" w:cs="Sylfaen"/>
                <w:lang w:val="en-US"/>
              </w:rPr>
              <w:t>20</w:t>
            </w:r>
            <w:r w:rsidRPr="004A427E">
              <w:rPr>
                <w:rFonts w:ascii="Sylfaen" w:eastAsia="Sylfaen" w:hAnsi="Sylfaen" w:cs="Sylfaen"/>
              </w:rPr>
              <w:t>.05.202</w:t>
            </w:r>
            <w:r>
              <w:rPr>
                <w:rFonts w:ascii="Sylfaen" w:eastAsia="Sylfaen" w:hAnsi="Sylfaen" w:cs="Sylfaen"/>
                <w:lang w:val="en-US"/>
              </w:rPr>
              <w:t>4</w:t>
            </w:r>
            <w:r w:rsidRPr="004A427E">
              <w:rPr>
                <w:rFonts w:ascii="Sylfaen" w:eastAsia="Sylfaen" w:hAnsi="Sylfaen" w:cs="Sylfaen"/>
              </w:rPr>
              <w:t>წ.</w:t>
            </w:r>
          </w:p>
        </w:tc>
      </w:tr>
      <w:tr w:rsidR="00003887" w:rsidRPr="004A427E" w14:paraId="0574AB93" w14:textId="77777777" w:rsidTr="00003887">
        <w:trPr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04B4" w14:textId="77777777" w:rsidR="00003887" w:rsidRPr="004A427E" w:rsidRDefault="00003887" w:rsidP="00003887">
            <w:pPr>
              <w:ind w:right="5"/>
              <w:jc w:val="center"/>
              <w:rPr>
                <w:lang w:val="ka-GE"/>
              </w:rPr>
            </w:pPr>
            <w:r w:rsidRPr="004A427E">
              <w:rPr>
                <w:lang w:val="ka-GE"/>
              </w:rPr>
              <w:t>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55B2" w14:textId="77777777" w:rsidR="00003887" w:rsidRPr="004A427E" w:rsidRDefault="00003887" w:rsidP="00003887">
            <w:proofErr w:type="spellStart"/>
            <w:r w:rsidRPr="004A427E">
              <w:rPr>
                <w:rFonts w:ascii="Sylfaen" w:eastAsia="Sylfaen" w:hAnsi="Sylfaen" w:cs="Sylfaen"/>
              </w:rPr>
              <w:t>უმაღლესი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საბჭოს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დამოუკიდებელი</w:t>
            </w:r>
            <w:proofErr w:type="spellEnd"/>
            <w:r w:rsidRPr="004A427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4A427E">
              <w:rPr>
                <w:rFonts w:ascii="Sylfaen" w:eastAsia="Sylfaen" w:hAnsi="Sylfaen" w:cs="Sylfaen"/>
              </w:rPr>
              <w:t>წევრები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3B25" w14:textId="77777777" w:rsidR="00003887" w:rsidRPr="001446B7" w:rsidRDefault="00003887" w:rsidP="00003887">
            <w:pPr>
              <w:rPr>
                <w:rFonts w:ascii="Sylfaen" w:eastAsia="Sylfaen" w:hAnsi="Sylfaen" w:cs="Sylfaen"/>
              </w:rPr>
            </w:pPr>
            <w:proofErr w:type="spellStart"/>
            <w:r w:rsidRPr="001446B7">
              <w:rPr>
                <w:rFonts w:ascii="Sylfaen" w:eastAsia="Sylfaen" w:hAnsi="Sylfaen" w:cs="Sylfaen"/>
              </w:rPr>
              <w:t>ირაკლი</w:t>
            </w:r>
            <w:proofErr w:type="spellEnd"/>
            <w:r w:rsidRPr="001446B7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1446B7">
              <w:rPr>
                <w:rFonts w:ascii="Sylfaen" w:eastAsia="Sylfaen" w:hAnsi="Sylfaen" w:cs="Sylfaen"/>
              </w:rPr>
              <w:t>ჩავლეიშვილი</w:t>
            </w:r>
            <w:proofErr w:type="spellEnd"/>
          </w:p>
          <w:p w14:paraId="36CEDE19" w14:textId="77777777" w:rsidR="00003887" w:rsidRPr="001446B7" w:rsidRDefault="00003887" w:rsidP="00003887">
            <w:pPr>
              <w:rPr>
                <w:rFonts w:ascii="Sylfaen" w:hAnsi="Sylfaen"/>
                <w:lang w:val="ka-GE"/>
              </w:rPr>
            </w:pPr>
            <w:r w:rsidRPr="001446B7">
              <w:rPr>
                <w:rFonts w:ascii="Sylfaen" w:hAnsi="Sylfaen"/>
                <w:lang w:val="ka-GE"/>
              </w:rPr>
              <w:t>გიორგი კირთაძე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2EE3" w14:textId="77777777" w:rsidR="00003887" w:rsidRPr="004A427E" w:rsidRDefault="00003887" w:rsidP="00003887">
            <w:r>
              <w:rPr>
                <w:rFonts w:ascii="Sylfaen" w:eastAsia="Sylfaen" w:hAnsi="Sylfaen" w:cs="Sylfaen"/>
                <w:lang w:val="en-US"/>
              </w:rPr>
              <w:t>20</w:t>
            </w:r>
            <w:r w:rsidRPr="004A427E">
              <w:rPr>
                <w:rFonts w:ascii="Sylfaen" w:eastAsia="Sylfaen" w:hAnsi="Sylfaen" w:cs="Sylfaen"/>
              </w:rPr>
              <w:t>.05.202</w:t>
            </w:r>
            <w:r>
              <w:rPr>
                <w:rFonts w:ascii="Sylfaen" w:eastAsia="Sylfaen" w:hAnsi="Sylfaen" w:cs="Sylfaen"/>
                <w:lang w:val="en-US"/>
              </w:rPr>
              <w:t>4</w:t>
            </w:r>
            <w:r w:rsidRPr="004A427E">
              <w:rPr>
                <w:rFonts w:ascii="Sylfaen" w:eastAsia="Sylfaen" w:hAnsi="Sylfaen" w:cs="Sylfaen"/>
              </w:rPr>
              <w:t>წ.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9115" w14:textId="77777777" w:rsidR="00003887" w:rsidRPr="004A427E" w:rsidRDefault="00003887" w:rsidP="00003887">
            <w:r>
              <w:rPr>
                <w:rFonts w:ascii="Sylfaen" w:eastAsia="Sylfaen" w:hAnsi="Sylfaen" w:cs="Sylfaen"/>
                <w:lang w:val="en-US"/>
              </w:rPr>
              <w:t>20</w:t>
            </w:r>
            <w:r w:rsidRPr="004A427E">
              <w:rPr>
                <w:rFonts w:ascii="Sylfaen" w:eastAsia="Sylfaen" w:hAnsi="Sylfaen" w:cs="Sylfaen"/>
              </w:rPr>
              <w:t>.05.202</w:t>
            </w:r>
            <w:r>
              <w:rPr>
                <w:rFonts w:ascii="Sylfaen" w:eastAsia="Sylfaen" w:hAnsi="Sylfaen" w:cs="Sylfaen"/>
                <w:lang w:val="en-US"/>
              </w:rPr>
              <w:t>4</w:t>
            </w:r>
            <w:r w:rsidRPr="004A427E">
              <w:rPr>
                <w:rFonts w:ascii="Sylfaen" w:eastAsia="Sylfaen" w:hAnsi="Sylfaen" w:cs="Sylfaen"/>
              </w:rPr>
              <w:t>წ.</w:t>
            </w:r>
          </w:p>
        </w:tc>
      </w:tr>
    </w:tbl>
    <w:p w14:paraId="505B724D" w14:textId="77777777" w:rsidR="00003887" w:rsidRDefault="00003887" w:rsidP="00003887">
      <w:pPr>
        <w:rPr>
          <w:rFonts w:ascii="Sylfaen" w:hAnsi="Sylfaen" w:cs="AcadNusx"/>
          <w:b/>
          <w:bCs/>
          <w:iCs/>
          <w:sz w:val="26"/>
          <w:szCs w:val="26"/>
          <w:lang w:val="ka-GE"/>
        </w:rPr>
      </w:pPr>
    </w:p>
    <w:p w14:paraId="2FFDA1E5" w14:textId="02D3F829" w:rsidR="00231A4F" w:rsidRPr="00003887" w:rsidRDefault="00231A4F" w:rsidP="00003887">
      <w:pPr>
        <w:rPr>
          <w:rFonts w:ascii="Sylfaen" w:hAnsi="Sylfaen" w:cs="AcadNusx"/>
          <w:b/>
          <w:bCs/>
          <w:iCs/>
          <w:sz w:val="26"/>
          <w:szCs w:val="26"/>
          <w:lang w:val="ka-GE"/>
        </w:rPr>
      </w:pPr>
    </w:p>
    <w:sectPr w:rsidR="00231A4F" w:rsidRPr="0000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umbadze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0C"/>
    <w:rsid w:val="00003887"/>
    <w:rsid w:val="001259C1"/>
    <w:rsid w:val="00231A4F"/>
    <w:rsid w:val="0038050C"/>
    <w:rsid w:val="00DF17DC"/>
    <w:rsid w:val="00F7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EACE"/>
  <w15:chartTrackingRefBased/>
  <w15:docId w15:val="{7C9A5777-4C2E-4638-BBCB-9016E5E1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038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dika</dc:creator>
  <cp:keywords/>
  <dc:description/>
  <cp:lastModifiedBy>dika</cp:lastModifiedBy>
  <cp:revision>5</cp:revision>
  <dcterms:created xsi:type="dcterms:W3CDTF">2024-04-22T12:43:00Z</dcterms:created>
  <dcterms:modified xsi:type="dcterms:W3CDTF">2024-04-22T13:24:00Z</dcterms:modified>
</cp:coreProperties>
</file>